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4218" w14:textId="77777777" w:rsidR="008E533A" w:rsidRDefault="008E533A" w:rsidP="008E533A">
      <w:pPr>
        <w:pStyle w:val="Overskrift1"/>
        <w:spacing w:before="240" w:beforeAutospacing="0"/>
        <w:rPr>
          <w:rFonts w:ascii="Arial" w:hAnsi="Arial" w:cs="Arial"/>
          <w:sz w:val="32"/>
          <w:szCs w:val="32"/>
        </w:rPr>
      </w:pPr>
    </w:p>
    <w:p w14:paraId="42F7374B" w14:textId="126466A6" w:rsidR="008E533A" w:rsidRDefault="001F308F" w:rsidP="008E533A">
      <w:pPr>
        <w:pStyle w:val="Overskrift1"/>
        <w:spacing w:before="240" w:beforeAutospacing="0"/>
        <w:rPr>
          <w:rFonts w:ascii="Arial" w:hAnsi="Arial" w:cs="Arial"/>
          <w:sz w:val="32"/>
          <w:szCs w:val="32"/>
        </w:rPr>
      </w:pPr>
      <w:r w:rsidRPr="00EE1244">
        <w:rPr>
          <w:rFonts w:ascii="Arial" w:hAnsi="Arial" w:cs="Arial"/>
          <w:sz w:val="32"/>
          <w:szCs w:val="32"/>
        </w:rPr>
        <w:t xml:space="preserve">Ansøgningsskema til </w:t>
      </w:r>
      <w:r w:rsidR="003E44F8" w:rsidRPr="00EE1244">
        <w:rPr>
          <w:rFonts w:ascii="Arial" w:hAnsi="Arial" w:cs="Arial"/>
          <w:sz w:val="32"/>
          <w:szCs w:val="32"/>
        </w:rPr>
        <w:t xml:space="preserve">rådgivningsforløb </w:t>
      </w:r>
      <w:r w:rsidR="003E44F8">
        <w:rPr>
          <w:rFonts w:ascii="Arial" w:hAnsi="Arial" w:cs="Arial"/>
          <w:sz w:val="32"/>
          <w:szCs w:val="32"/>
        </w:rPr>
        <w:t>’Forebyggelse</w:t>
      </w:r>
      <w:r w:rsidR="003A7A7F" w:rsidRPr="00EE1244">
        <w:rPr>
          <w:rFonts w:ascii="Arial" w:hAnsi="Arial" w:cs="Arial"/>
          <w:sz w:val="32"/>
          <w:szCs w:val="32"/>
        </w:rPr>
        <w:t xml:space="preserve"> af </w:t>
      </w:r>
      <w:r w:rsidRPr="00EE1244">
        <w:rPr>
          <w:rFonts w:ascii="Arial" w:hAnsi="Arial" w:cs="Arial"/>
          <w:sz w:val="32"/>
          <w:szCs w:val="32"/>
        </w:rPr>
        <w:t xml:space="preserve">rekruttering af børn og unge til </w:t>
      </w:r>
      <w:r w:rsidR="003A7A7F" w:rsidRPr="00EE1244">
        <w:rPr>
          <w:rFonts w:ascii="Arial" w:hAnsi="Arial" w:cs="Arial"/>
          <w:sz w:val="32"/>
          <w:szCs w:val="32"/>
        </w:rPr>
        <w:t>bandekriminalitet</w:t>
      </w:r>
      <w:r w:rsidRPr="00EE1244">
        <w:rPr>
          <w:rFonts w:ascii="Arial" w:hAnsi="Arial" w:cs="Arial"/>
          <w:sz w:val="32"/>
          <w:szCs w:val="32"/>
        </w:rPr>
        <w:t>’</w:t>
      </w:r>
    </w:p>
    <w:p w14:paraId="3D8BFFA3" w14:textId="77777777" w:rsidR="00F83F91" w:rsidRPr="008E533A" w:rsidRDefault="00945820" w:rsidP="008E533A">
      <w:pPr>
        <w:pStyle w:val="Overskrift2"/>
        <w:rPr>
          <w:rFonts w:eastAsia="Times New Roman" w:cstheme="minorHAnsi"/>
          <w:b/>
          <w:sz w:val="21"/>
          <w:szCs w:val="21"/>
          <w:lang w:eastAsia="da-DK"/>
        </w:rPr>
      </w:pPr>
      <w:hyperlink r:id="rId7" w:anchor="accordionitem1" w:history="1">
        <w:r w:rsidR="00F83F91" w:rsidRPr="008E533A">
          <w:rPr>
            <w:rStyle w:val="Hyperlink"/>
            <w:rFonts w:cstheme="minorHAnsi"/>
            <w:b/>
            <w:color w:val="auto"/>
            <w:sz w:val="27"/>
            <w:szCs w:val="27"/>
            <w:u w:val="none"/>
          </w:rPr>
          <w:t>Ansøgningsproces for rådgivningsforløb</w:t>
        </w:r>
      </w:hyperlink>
    </w:p>
    <w:p w14:paraId="3EDAEAF4" w14:textId="3C97C030" w:rsidR="00F83F91" w:rsidRDefault="00F83F91" w:rsidP="00F83F91">
      <w:pPr>
        <w:pStyle w:val="Listeafsnit"/>
        <w:numPr>
          <w:ilvl w:val="0"/>
          <w:numId w:val="13"/>
        </w:numPr>
        <w:jc w:val="both"/>
        <w:rPr>
          <w:color w:val="000000"/>
          <w:sz w:val="24"/>
          <w:szCs w:val="24"/>
          <w:lang w:eastAsia="da-DK"/>
        </w:rPr>
      </w:pPr>
      <w:r>
        <w:rPr>
          <w:color w:val="000000"/>
          <w:sz w:val="24"/>
          <w:szCs w:val="24"/>
          <w:lang w:eastAsia="da-DK"/>
        </w:rPr>
        <w:t xml:space="preserve">Kommuner som gerne vil ansøge om et rådgivningsforløb, udfylder nedestående ansøgningsskemaet på næste side </w:t>
      </w:r>
      <w:r w:rsidR="00F12D78">
        <w:rPr>
          <w:sz w:val="24"/>
          <w:szCs w:val="24"/>
          <w:lang w:eastAsia="da-DK"/>
        </w:rPr>
        <w:t xml:space="preserve">og sender det til </w:t>
      </w:r>
      <w:hyperlink r:id="rId8" w:history="1">
        <w:r w:rsidR="008F2219" w:rsidRPr="001F3007">
          <w:rPr>
            <w:rStyle w:val="Hyperlink"/>
            <w:rFonts w:cstheme="minorHAnsi"/>
            <w:sz w:val="24"/>
            <w:szCs w:val="24"/>
          </w:rPr>
          <w:t>bande@siri.dk</w:t>
        </w:r>
      </w:hyperlink>
      <w:r>
        <w:rPr>
          <w:sz w:val="24"/>
          <w:szCs w:val="24"/>
          <w:lang w:eastAsia="da-DK"/>
        </w:rPr>
        <w:t>. Ved spørgsmål til ansøgningsskemaet eller ved faglige spørgsmål, ka</w:t>
      </w:r>
      <w:r w:rsidR="008E533A">
        <w:rPr>
          <w:sz w:val="24"/>
          <w:szCs w:val="24"/>
          <w:lang w:eastAsia="da-DK"/>
        </w:rPr>
        <w:t>n skrives til samme mailadresse</w:t>
      </w:r>
    </w:p>
    <w:p w14:paraId="6F746B34" w14:textId="65177C01" w:rsidR="00F83F91" w:rsidRDefault="00F83F91" w:rsidP="00F83F91">
      <w:pPr>
        <w:pStyle w:val="Listeafsnit"/>
        <w:numPr>
          <w:ilvl w:val="0"/>
          <w:numId w:val="13"/>
        </w:numPr>
        <w:jc w:val="both"/>
        <w:rPr>
          <w:color w:val="000000"/>
          <w:sz w:val="24"/>
          <w:szCs w:val="24"/>
          <w:lang w:eastAsia="da-DK"/>
        </w:rPr>
      </w:pPr>
      <w:r>
        <w:rPr>
          <w:color w:val="000000"/>
          <w:sz w:val="24"/>
          <w:szCs w:val="24"/>
          <w:lang w:eastAsia="da-DK"/>
        </w:rPr>
        <w:t xml:space="preserve">Forud for selve rådgivningsforløbet afholdes et indledende møde mellem kommunen samt SIRI og/eller Socialstyrelsen, hvor kommunens udfordringer og ønsker, drøftes, og hvilke faglige elementer, der bedst </w:t>
      </w:r>
      <w:r w:rsidR="008E533A">
        <w:rPr>
          <w:color w:val="000000"/>
          <w:sz w:val="24"/>
          <w:szCs w:val="24"/>
          <w:lang w:eastAsia="da-DK"/>
        </w:rPr>
        <w:t>vil kunne dække kommunens behov</w:t>
      </w:r>
    </w:p>
    <w:p w14:paraId="60419E8D" w14:textId="4B4457E4" w:rsidR="00F83F91" w:rsidRPr="001E37AA" w:rsidRDefault="00F83F91" w:rsidP="00F83F91">
      <w:pPr>
        <w:pStyle w:val="Listeafsnit"/>
        <w:numPr>
          <w:ilvl w:val="0"/>
          <w:numId w:val="13"/>
        </w:numPr>
        <w:jc w:val="both"/>
        <w:rPr>
          <w:color w:val="000000"/>
          <w:sz w:val="24"/>
          <w:szCs w:val="24"/>
          <w:lang w:eastAsia="da-DK"/>
        </w:rPr>
      </w:pPr>
      <w:r>
        <w:rPr>
          <w:color w:val="000000"/>
          <w:sz w:val="24"/>
          <w:szCs w:val="24"/>
          <w:lang w:eastAsia="da-DK"/>
        </w:rPr>
        <w:t>Efter det indledende møde tager kommunen stilling til, hvilke faglige elementer de ønsker skal indgå i</w:t>
      </w:r>
      <w:r w:rsidR="008E533A">
        <w:rPr>
          <w:color w:val="000000"/>
          <w:sz w:val="24"/>
          <w:szCs w:val="24"/>
          <w:lang w:eastAsia="da-DK"/>
        </w:rPr>
        <w:t xml:space="preserve"> det endelige rådgivningsforløb</w:t>
      </w:r>
    </w:p>
    <w:p w14:paraId="506C8062" w14:textId="77777777" w:rsidR="00F83F91" w:rsidRPr="008E533A" w:rsidRDefault="00945820" w:rsidP="008E533A">
      <w:pPr>
        <w:pStyle w:val="Overskrift2"/>
        <w:rPr>
          <w:rFonts w:eastAsia="Times New Roman" w:cstheme="minorHAnsi"/>
          <w:b/>
          <w:sz w:val="21"/>
          <w:szCs w:val="21"/>
          <w:lang w:eastAsia="da-DK"/>
        </w:rPr>
      </w:pPr>
      <w:hyperlink r:id="rId9" w:anchor="accordionitem2" w:history="1">
        <w:r w:rsidR="00F83F91" w:rsidRPr="008E533A">
          <w:rPr>
            <w:rStyle w:val="Hyperlink"/>
            <w:rFonts w:cstheme="minorHAnsi"/>
            <w:b/>
            <w:color w:val="auto"/>
            <w:sz w:val="27"/>
            <w:szCs w:val="27"/>
            <w:u w:val="none"/>
          </w:rPr>
          <w:t>Tildelingskriterier</w:t>
        </w:r>
      </w:hyperlink>
    </w:p>
    <w:p w14:paraId="6D85FE6C" w14:textId="526F3ECF" w:rsidR="00F83F91" w:rsidRDefault="00F83F91" w:rsidP="00F83F91">
      <w:pPr>
        <w:spacing w:after="330" w:line="240" w:lineRule="auto"/>
        <w:jc w:val="both"/>
        <w:rPr>
          <w:rFonts w:eastAsia="Times New Roman" w:cstheme="minorHAnsi"/>
          <w:color w:val="000000"/>
          <w:sz w:val="24"/>
          <w:szCs w:val="24"/>
          <w:lang w:eastAsia="da-DK"/>
        </w:rPr>
      </w:pPr>
      <w:r>
        <w:rPr>
          <w:rFonts w:eastAsia="Times New Roman" w:cstheme="minorHAnsi"/>
          <w:color w:val="000000"/>
          <w:sz w:val="24"/>
          <w:szCs w:val="24"/>
          <w:lang w:eastAsia="da-DK"/>
        </w:rPr>
        <w:t>Rådgivningen fra Styrelsen for International Rekruttering og Integration og Socialstyrelsen står til rådighed for alle landets kommuner. En forudsætning for at deltage er, at ansøgningen om e</w:t>
      </w:r>
      <w:r w:rsidR="008E533A">
        <w:rPr>
          <w:rFonts w:eastAsia="Times New Roman" w:cstheme="minorHAnsi"/>
          <w:color w:val="000000"/>
          <w:sz w:val="24"/>
          <w:szCs w:val="24"/>
          <w:lang w:eastAsia="da-DK"/>
        </w:rPr>
        <w:t>t rådgivningsforløb indeholder:</w:t>
      </w:r>
    </w:p>
    <w:p w14:paraId="487E78BC" w14:textId="722EC96F" w:rsidR="00F83F91" w:rsidRDefault="00F83F91" w:rsidP="00F83F91">
      <w:pPr>
        <w:pStyle w:val="Opstilling-punkttegn"/>
        <w:ind w:left="720"/>
        <w:rPr>
          <w:color w:val="000000" w:themeColor="text1"/>
          <w:sz w:val="24"/>
          <w:szCs w:val="24"/>
          <w:lang w:eastAsia="da-DK"/>
        </w:rPr>
      </w:pPr>
      <w:r>
        <w:rPr>
          <w:color w:val="000000" w:themeColor="text1"/>
          <w:sz w:val="24"/>
          <w:szCs w:val="24"/>
          <w:lang w:eastAsia="da-DK"/>
        </w:rPr>
        <w:t>Beslutning på chefniveau om de</w:t>
      </w:r>
      <w:r w:rsidR="008E533A">
        <w:rPr>
          <w:color w:val="000000" w:themeColor="text1"/>
          <w:sz w:val="24"/>
          <w:szCs w:val="24"/>
          <w:lang w:eastAsia="da-DK"/>
        </w:rPr>
        <w:t>ltagelse i rådgivningsforløbet.</w:t>
      </w:r>
    </w:p>
    <w:p w14:paraId="36EA95BF" w14:textId="556F23BA" w:rsidR="00F83F91" w:rsidRDefault="00F83F91" w:rsidP="00F83F91">
      <w:pPr>
        <w:pStyle w:val="Opstilling-punkttegn"/>
        <w:ind w:left="720"/>
        <w:rPr>
          <w:color w:val="000000" w:themeColor="text1"/>
          <w:sz w:val="24"/>
          <w:szCs w:val="24"/>
        </w:rPr>
      </w:pPr>
      <w:r>
        <w:rPr>
          <w:color w:val="000000" w:themeColor="text1"/>
          <w:sz w:val="24"/>
          <w:szCs w:val="24"/>
          <w:lang w:eastAsia="da-DK"/>
        </w:rPr>
        <w:t>Beskrivelse af at kommunen har afsat de nødvendige personaleres</w:t>
      </w:r>
      <w:r w:rsidR="008E533A">
        <w:rPr>
          <w:color w:val="000000" w:themeColor="text1"/>
          <w:sz w:val="24"/>
          <w:szCs w:val="24"/>
          <w:lang w:eastAsia="da-DK"/>
        </w:rPr>
        <w:t>sourcer til forløbet.</w:t>
      </w:r>
    </w:p>
    <w:p w14:paraId="607F84DF" w14:textId="0951A99B" w:rsidR="00F83F91" w:rsidRDefault="00F83F91" w:rsidP="00F83F91">
      <w:pPr>
        <w:pStyle w:val="Opstilling-punkttegn"/>
        <w:ind w:left="720"/>
        <w:rPr>
          <w:color w:val="000000" w:themeColor="text1"/>
          <w:sz w:val="24"/>
          <w:szCs w:val="24"/>
          <w:lang w:eastAsia="da-DK"/>
        </w:rPr>
      </w:pPr>
      <w:r>
        <w:rPr>
          <w:color w:val="000000" w:themeColor="text1"/>
          <w:sz w:val="24"/>
          <w:szCs w:val="24"/>
          <w:lang w:eastAsia="da-DK"/>
        </w:rPr>
        <w:t>En udpeget tovholder, som kan fungere som styrelsen</w:t>
      </w:r>
      <w:r w:rsidR="008E533A">
        <w:rPr>
          <w:color w:val="000000" w:themeColor="text1"/>
          <w:sz w:val="24"/>
          <w:szCs w:val="24"/>
          <w:lang w:eastAsia="da-DK"/>
        </w:rPr>
        <w:t>s kontaktperson ind i kommunen.</w:t>
      </w:r>
    </w:p>
    <w:p w14:paraId="60244102" w14:textId="2AE6D0D9" w:rsidR="008E533A" w:rsidRDefault="00F83F91" w:rsidP="00F83F91">
      <w:pPr>
        <w:spacing w:after="330"/>
        <w:jc w:val="both"/>
        <w:rPr>
          <w:color w:val="000000"/>
          <w:sz w:val="24"/>
          <w:szCs w:val="24"/>
          <w:lang w:eastAsia="da-DK"/>
        </w:rPr>
      </w:pPr>
      <w:r>
        <w:rPr>
          <w:color w:val="000000"/>
          <w:sz w:val="24"/>
          <w:szCs w:val="24"/>
          <w:lang w:eastAsia="da-DK"/>
        </w:rPr>
        <w:t>Derudover vil det være en fordel, hvis komm</w:t>
      </w:r>
      <w:r>
        <w:rPr>
          <w:color w:val="1F497D"/>
          <w:sz w:val="24"/>
          <w:szCs w:val="24"/>
          <w:lang w:eastAsia="da-DK"/>
        </w:rPr>
        <w:t>un</w:t>
      </w:r>
      <w:r w:rsidR="008E533A">
        <w:rPr>
          <w:color w:val="000000"/>
          <w:sz w:val="24"/>
          <w:szCs w:val="24"/>
          <w:lang w:eastAsia="da-DK"/>
        </w:rPr>
        <w:t>en har:</w:t>
      </w:r>
    </w:p>
    <w:p w14:paraId="3DC39393" w14:textId="77777777" w:rsidR="00F83F91" w:rsidRDefault="00F83F91" w:rsidP="00F83F91">
      <w:pPr>
        <w:pStyle w:val="Kommentartekst"/>
        <w:numPr>
          <w:ilvl w:val="0"/>
          <w:numId w:val="12"/>
        </w:numPr>
        <w:spacing w:after="0"/>
        <w:rPr>
          <w:sz w:val="24"/>
          <w:szCs w:val="24"/>
        </w:rPr>
      </w:pPr>
      <w:r>
        <w:rPr>
          <w:color w:val="000000"/>
          <w:sz w:val="24"/>
          <w:szCs w:val="24"/>
          <w:lang w:eastAsia="da-DK"/>
        </w:rPr>
        <w:t>Beskrevet</w:t>
      </w:r>
      <w:r>
        <w:rPr>
          <w:sz w:val="24"/>
          <w:szCs w:val="24"/>
        </w:rPr>
        <w:t xml:space="preserve"> et konkret tema, som forholder sig til bandekriminalitet blandt børn og unge. </w:t>
      </w:r>
    </w:p>
    <w:p w14:paraId="130144F3" w14:textId="77777777" w:rsidR="00F83F91" w:rsidRDefault="00F83F91" w:rsidP="00F83F91">
      <w:pPr>
        <w:pStyle w:val="Listeafsnit"/>
        <w:numPr>
          <w:ilvl w:val="0"/>
          <w:numId w:val="12"/>
        </w:numPr>
        <w:spacing w:after="0"/>
        <w:jc w:val="both"/>
        <w:rPr>
          <w:sz w:val="24"/>
          <w:szCs w:val="24"/>
        </w:rPr>
      </w:pPr>
      <w:r>
        <w:rPr>
          <w:sz w:val="24"/>
          <w:szCs w:val="24"/>
        </w:rPr>
        <w:t>En plan for forankring af den tilførte viden</w:t>
      </w:r>
      <w:r>
        <w:rPr>
          <w:color w:val="1F497D"/>
          <w:sz w:val="24"/>
          <w:szCs w:val="24"/>
        </w:rPr>
        <w:t>.</w:t>
      </w:r>
    </w:p>
    <w:p w14:paraId="32BEC9E3" w14:textId="77777777" w:rsidR="00F83F91" w:rsidRDefault="00F83F91" w:rsidP="00F83F91">
      <w:pPr>
        <w:pStyle w:val="Listeafsnit"/>
        <w:numPr>
          <w:ilvl w:val="0"/>
          <w:numId w:val="12"/>
        </w:numPr>
        <w:spacing w:after="0"/>
        <w:jc w:val="both"/>
        <w:rPr>
          <w:sz w:val="24"/>
          <w:szCs w:val="24"/>
        </w:rPr>
      </w:pPr>
      <w:r>
        <w:rPr>
          <w:sz w:val="24"/>
          <w:szCs w:val="24"/>
          <w:lang w:eastAsia="da-DK"/>
        </w:rPr>
        <w:t>Udpeget medarbejdere som deltager i rådgivningsforløbet</w:t>
      </w:r>
      <w:r>
        <w:rPr>
          <w:color w:val="1F497D"/>
          <w:sz w:val="24"/>
          <w:szCs w:val="24"/>
          <w:lang w:eastAsia="da-DK"/>
        </w:rPr>
        <w:t>.</w:t>
      </w:r>
      <w:r>
        <w:rPr>
          <w:sz w:val="24"/>
          <w:szCs w:val="24"/>
          <w:lang w:eastAsia="da-DK"/>
        </w:rPr>
        <w:t xml:space="preserve"> </w:t>
      </w:r>
    </w:p>
    <w:p w14:paraId="5C53D85D" w14:textId="77777777" w:rsidR="00F83F91" w:rsidRDefault="00F83F91" w:rsidP="00F83F91">
      <w:pPr>
        <w:pStyle w:val="Listeafsnit"/>
        <w:numPr>
          <w:ilvl w:val="0"/>
          <w:numId w:val="12"/>
        </w:numPr>
        <w:spacing w:after="0"/>
        <w:jc w:val="both"/>
        <w:rPr>
          <w:sz w:val="24"/>
          <w:szCs w:val="24"/>
        </w:rPr>
      </w:pPr>
      <w:r>
        <w:rPr>
          <w:sz w:val="24"/>
          <w:szCs w:val="24"/>
        </w:rPr>
        <w:t>Overvejelser om udfordringer med målgruppen i kommunen</w:t>
      </w:r>
      <w:r>
        <w:rPr>
          <w:color w:val="1F497D"/>
          <w:sz w:val="24"/>
          <w:szCs w:val="24"/>
        </w:rPr>
        <w:t>.</w:t>
      </w:r>
      <w:r>
        <w:rPr>
          <w:sz w:val="24"/>
          <w:szCs w:val="24"/>
        </w:rPr>
        <w:t xml:space="preserve"> </w:t>
      </w:r>
    </w:p>
    <w:p w14:paraId="17A04BE4" w14:textId="77777777" w:rsidR="00F83F91" w:rsidRDefault="00F83F91" w:rsidP="00F83F91">
      <w:pPr>
        <w:pStyle w:val="Opstilling-punkttegn"/>
        <w:numPr>
          <w:ilvl w:val="0"/>
          <w:numId w:val="12"/>
        </w:numPr>
        <w:tabs>
          <w:tab w:val="left" w:pos="1304"/>
        </w:tabs>
        <w:jc w:val="both"/>
        <w:rPr>
          <w:sz w:val="24"/>
          <w:szCs w:val="24"/>
        </w:rPr>
      </w:pPr>
      <w:r>
        <w:rPr>
          <w:sz w:val="24"/>
          <w:szCs w:val="24"/>
        </w:rPr>
        <w:t xml:space="preserve">En model for tværfagligt samarbejde, der kan anvendes i forløbet eller ønsker styrelsens støtte til at etablere en model et tværfagligt samarbejde. </w:t>
      </w:r>
    </w:p>
    <w:p w14:paraId="24954627" w14:textId="02E4051B" w:rsidR="00F83F91" w:rsidRDefault="00F83F91" w:rsidP="008E533A">
      <w:pPr>
        <w:jc w:val="both"/>
        <w:rPr>
          <w:rFonts w:ascii="Arial" w:hAnsi="Arial" w:cs="Arial"/>
          <w:sz w:val="20"/>
          <w:szCs w:val="20"/>
        </w:rPr>
      </w:pPr>
      <w:r w:rsidRPr="00E71CB6">
        <w:rPr>
          <w:rFonts w:ascii="Calibri" w:hAnsi="Calibri" w:cs="Calibri"/>
          <w:sz w:val="24"/>
          <w:szCs w:val="20"/>
        </w:rPr>
        <w:t>Ved mange ansøgninger vil kommunerne blive tilbudt plads på venteliste og vurderet</w:t>
      </w:r>
      <w:r>
        <w:rPr>
          <w:rFonts w:ascii="Calibri" w:hAnsi="Calibri" w:cs="Calibri"/>
          <w:sz w:val="24"/>
          <w:szCs w:val="20"/>
        </w:rPr>
        <w:t xml:space="preserve"> efter ovenstående </w:t>
      </w:r>
      <w:r w:rsidRPr="00E71CB6">
        <w:rPr>
          <w:rFonts w:ascii="Calibri" w:hAnsi="Calibri" w:cs="Calibri"/>
          <w:sz w:val="24"/>
          <w:szCs w:val="20"/>
        </w:rPr>
        <w:t>kriterier</w:t>
      </w:r>
      <w:r w:rsidRPr="00E71CB6">
        <w:rPr>
          <w:rFonts w:ascii="Arial" w:hAnsi="Arial" w:cs="Arial"/>
          <w:sz w:val="24"/>
          <w:szCs w:val="20"/>
        </w:rPr>
        <w:t>.</w:t>
      </w:r>
    </w:p>
    <w:p w14:paraId="61880EE4" w14:textId="226743B6" w:rsidR="00F12D78" w:rsidRDefault="00F83F91" w:rsidP="00F83F91">
      <w:pPr>
        <w:rPr>
          <w:rFonts w:ascii="Arial" w:hAnsi="Arial" w:cs="Arial"/>
          <w:sz w:val="20"/>
          <w:szCs w:val="20"/>
        </w:rPr>
      </w:pPr>
      <w:r>
        <w:rPr>
          <w:rFonts w:ascii="Arial" w:hAnsi="Arial" w:cs="Arial"/>
          <w:sz w:val="20"/>
          <w:szCs w:val="20"/>
        </w:rPr>
        <w:br w:type="page"/>
      </w:r>
    </w:p>
    <w:p w14:paraId="27232653" w14:textId="7994EE54" w:rsidR="00C672D3" w:rsidRPr="00F83F91" w:rsidRDefault="00F83F91" w:rsidP="008E533A">
      <w:pPr>
        <w:pStyle w:val="Overskrift1"/>
        <w:rPr>
          <w:sz w:val="20"/>
          <w:szCs w:val="20"/>
        </w:rPr>
      </w:pPr>
      <w:r w:rsidRPr="00EE1244">
        <w:lastRenderedPageBreak/>
        <w:t>Ansøgningsskema</w:t>
      </w:r>
    </w:p>
    <w:tbl>
      <w:tblPr>
        <w:tblStyle w:val="Tabel-Gitter"/>
        <w:tblW w:w="0" w:type="auto"/>
        <w:tblLook w:val="04A0" w:firstRow="1" w:lastRow="0" w:firstColumn="1" w:lastColumn="0" w:noHBand="0" w:noVBand="1"/>
        <w:tblCaption w:val="Beskrivelse af generelt oplysninger om kommunen"/>
        <w:tblDescription w:val="I tabellen skal kommunen angive kommunenavn og adresse samt navn, stlling, telefonnummer og mailadresse på Socialstyrelsens kontaktperson for temaforløbet i kommunen."/>
      </w:tblPr>
      <w:tblGrid>
        <w:gridCol w:w="9628"/>
      </w:tblGrid>
      <w:tr w:rsidR="003A7A7F" w14:paraId="3897E2B6" w14:textId="77777777" w:rsidTr="003A7A7F">
        <w:trPr>
          <w:tblHeader/>
        </w:trPr>
        <w:tc>
          <w:tcPr>
            <w:tcW w:w="9778" w:type="dxa"/>
            <w:shd w:val="clear" w:color="auto" w:fill="92CDDC" w:themeFill="accent5" w:themeFillTint="99"/>
          </w:tcPr>
          <w:p w14:paraId="0A82021E" w14:textId="69AC891C" w:rsidR="003A7A7F" w:rsidRPr="00EE1244" w:rsidRDefault="003A7A7F" w:rsidP="00EE1244">
            <w:pPr>
              <w:pStyle w:val="Overskrift2"/>
              <w:outlineLvl w:val="1"/>
              <w:rPr>
                <w:rFonts w:ascii="Arial" w:hAnsi="Arial" w:cs="Arial"/>
                <w:b/>
                <w:sz w:val="22"/>
                <w:szCs w:val="22"/>
              </w:rPr>
            </w:pPr>
            <w:r w:rsidRPr="00EE1244">
              <w:rPr>
                <w:rFonts w:ascii="Arial" w:hAnsi="Arial" w:cs="Arial"/>
                <w:b/>
                <w:sz w:val="22"/>
                <w:szCs w:val="22"/>
              </w:rPr>
              <w:t xml:space="preserve">1. </w:t>
            </w:r>
            <w:r w:rsidR="00EE1244">
              <w:rPr>
                <w:rFonts w:ascii="Arial" w:hAnsi="Arial" w:cs="Arial"/>
                <w:b/>
                <w:sz w:val="22"/>
                <w:szCs w:val="22"/>
              </w:rPr>
              <w:t>Generelle oplysninger</w:t>
            </w:r>
          </w:p>
        </w:tc>
      </w:tr>
      <w:tr w:rsidR="003A7A7F" w14:paraId="18C4A85B" w14:textId="77777777" w:rsidTr="003A7A7F">
        <w:tc>
          <w:tcPr>
            <w:tcW w:w="9778" w:type="dxa"/>
            <w:shd w:val="clear" w:color="auto" w:fill="DAEEF3" w:themeFill="accent5" w:themeFillTint="33"/>
          </w:tcPr>
          <w:p w14:paraId="35E1213B" w14:textId="77777777" w:rsidR="003A7A7F" w:rsidRPr="00EE1244" w:rsidRDefault="003A7A7F" w:rsidP="00EE1244">
            <w:pPr>
              <w:pStyle w:val="Overskrift3"/>
              <w:outlineLvl w:val="2"/>
              <w:rPr>
                <w:rFonts w:ascii="Arial" w:hAnsi="Arial" w:cs="Arial"/>
                <w:sz w:val="20"/>
                <w:szCs w:val="20"/>
              </w:rPr>
            </w:pPr>
            <w:r w:rsidRPr="00EE1244">
              <w:rPr>
                <w:rFonts w:ascii="Arial" w:hAnsi="Arial" w:cs="Arial"/>
                <w:sz w:val="20"/>
                <w:szCs w:val="20"/>
              </w:rPr>
              <w:t xml:space="preserve">Kommune </w:t>
            </w:r>
          </w:p>
        </w:tc>
      </w:tr>
      <w:tr w:rsidR="003A7A7F" w14:paraId="6B2249B1" w14:textId="77777777" w:rsidTr="005A498B">
        <w:tc>
          <w:tcPr>
            <w:tcW w:w="9778" w:type="dxa"/>
          </w:tcPr>
          <w:p w14:paraId="4B7B6F51" w14:textId="77777777" w:rsidR="003A7A7F" w:rsidRDefault="003A7A7F" w:rsidP="005A498B">
            <w:pPr>
              <w:spacing w:before="120" w:after="120"/>
              <w:rPr>
                <w:rFonts w:ascii="Arial" w:hAnsi="Arial" w:cs="Arial"/>
                <w:sz w:val="20"/>
                <w:szCs w:val="20"/>
              </w:rPr>
            </w:pPr>
            <w:r>
              <w:rPr>
                <w:rFonts w:ascii="Arial" w:hAnsi="Arial" w:cs="Arial"/>
                <w:sz w:val="20"/>
                <w:szCs w:val="20"/>
              </w:rPr>
              <w:t>Navn:</w:t>
            </w:r>
          </w:p>
          <w:p w14:paraId="596A6279" w14:textId="77777777" w:rsidR="003A7A7F" w:rsidRDefault="003A7A7F" w:rsidP="005A498B">
            <w:pPr>
              <w:spacing w:before="120" w:after="120"/>
              <w:rPr>
                <w:rFonts w:ascii="Arial" w:hAnsi="Arial" w:cs="Arial"/>
                <w:sz w:val="20"/>
                <w:szCs w:val="20"/>
              </w:rPr>
            </w:pPr>
            <w:r>
              <w:rPr>
                <w:rFonts w:ascii="Arial" w:hAnsi="Arial" w:cs="Arial"/>
                <w:sz w:val="20"/>
                <w:szCs w:val="20"/>
              </w:rPr>
              <w:t xml:space="preserve">Adresse: </w:t>
            </w:r>
          </w:p>
          <w:p w14:paraId="615092F2" w14:textId="77777777" w:rsidR="003A7A7F" w:rsidRDefault="003A7A7F" w:rsidP="005A498B">
            <w:pPr>
              <w:spacing w:before="120" w:after="120"/>
              <w:rPr>
                <w:rFonts w:ascii="Arial" w:hAnsi="Arial" w:cs="Arial"/>
                <w:sz w:val="20"/>
                <w:szCs w:val="20"/>
              </w:rPr>
            </w:pPr>
          </w:p>
        </w:tc>
      </w:tr>
      <w:tr w:rsidR="003A7A7F" w14:paraId="3B97A0F4" w14:textId="77777777" w:rsidTr="003A7A7F">
        <w:tc>
          <w:tcPr>
            <w:tcW w:w="9778" w:type="dxa"/>
            <w:shd w:val="clear" w:color="auto" w:fill="DAEEF3" w:themeFill="accent5" w:themeFillTint="33"/>
          </w:tcPr>
          <w:p w14:paraId="1D720E34" w14:textId="173B9672" w:rsidR="003A7A7F" w:rsidRPr="00EE1244" w:rsidRDefault="001D7CDD" w:rsidP="00EE1244">
            <w:pPr>
              <w:pStyle w:val="Overskrift3"/>
              <w:outlineLvl w:val="2"/>
              <w:rPr>
                <w:rFonts w:ascii="Arial" w:hAnsi="Arial" w:cs="Arial"/>
                <w:sz w:val="20"/>
                <w:szCs w:val="20"/>
              </w:rPr>
            </w:pPr>
            <w:r w:rsidRPr="00EE1244">
              <w:rPr>
                <w:rFonts w:ascii="Arial" w:hAnsi="Arial" w:cs="Arial"/>
                <w:sz w:val="20"/>
                <w:szCs w:val="20"/>
              </w:rPr>
              <w:t>Kontaktperson for</w:t>
            </w:r>
            <w:r w:rsidR="00EE1244">
              <w:rPr>
                <w:rFonts w:ascii="Arial" w:hAnsi="Arial" w:cs="Arial"/>
                <w:sz w:val="20"/>
                <w:szCs w:val="20"/>
              </w:rPr>
              <w:t xml:space="preserve"> rådgivningsforløbet i kommunen</w:t>
            </w:r>
          </w:p>
        </w:tc>
      </w:tr>
      <w:tr w:rsidR="003A7A7F" w14:paraId="68A0FF5F" w14:textId="77777777" w:rsidTr="005A498B">
        <w:tc>
          <w:tcPr>
            <w:tcW w:w="9778" w:type="dxa"/>
          </w:tcPr>
          <w:p w14:paraId="43069618" w14:textId="77777777" w:rsidR="003A7A7F" w:rsidRDefault="003A7A7F" w:rsidP="005A498B">
            <w:pPr>
              <w:spacing w:before="120" w:after="120"/>
              <w:rPr>
                <w:rFonts w:ascii="Arial" w:hAnsi="Arial" w:cs="Arial"/>
                <w:sz w:val="20"/>
                <w:szCs w:val="20"/>
              </w:rPr>
            </w:pPr>
            <w:r>
              <w:rPr>
                <w:rFonts w:ascii="Arial" w:hAnsi="Arial" w:cs="Arial"/>
                <w:sz w:val="20"/>
                <w:szCs w:val="20"/>
              </w:rPr>
              <w:t xml:space="preserve">Navn: </w:t>
            </w:r>
          </w:p>
          <w:p w14:paraId="6EB8EE4F" w14:textId="77777777" w:rsidR="003A7A7F" w:rsidRDefault="003A7A7F" w:rsidP="005A498B">
            <w:pPr>
              <w:spacing w:before="120" w:after="120"/>
              <w:rPr>
                <w:rFonts w:ascii="Arial" w:hAnsi="Arial" w:cs="Arial"/>
                <w:sz w:val="20"/>
                <w:szCs w:val="20"/>
              </w:rPr>
            </w:pPr>
            <w:r>
              <w:rPr>
                <w:rFonts w:ascii="Arial" w:hAnsi="Arial" w:cs="Arial"/>
                <w:sz w:val="20"/>
                <w:szCs w:val="20"/>
              </w:rPr>
              <w:t xml:space="preserve">Stilling: </w:t>
            </w:r>
            <w:bookmarkStart w:id="0" w:name="_GoBack"/>
            <w:bookmarkEnd w:id="0"/>
          </w:p>
          <w:p w14:paraId="479B3380" w14:textId="77777777" w:rsidR="003A7A7F" w:rsidRDefault="003A7A7F" w:rsidP="005A498B">
            <w:pPr>
              <w:spacing w:before="120" w:after="120"/>
              <w:rPr>
                <w:rFonts w:ascii="Arial" w:hAnsi="Arial" w:cs="Arial"/>
                <w:sz w:val="20"/>
                <w:szCs w:val="20"/>
              </w:rPr>
            </w:pPr>
            <w:r>
              <w:rPr>
                <w:rFonts w:ascii="Arial" w:hAnsi="Arial" w:cs="Arial"/>
                <w:sz w:val="20"/>
                <w:szCs w:val="20"/>
              </w:rPr>
              <w:t>Telefon:</w:t>
            </w:r>
          </w:p>
          <w:p w14:paraId="4AE433BA" w14:textId="77777777" w:rsidR="003A7A7F" w:rsidRDefault="003A7A7F" w:rsidP="005A498B">
            <w:pPr>
              <w:spacing w:before="120" w:after="120"/>
              <w:rPr>
                <w:rFonts w:ascii="Arial" w:hAnsi="Arial" w:cs="Arial"/>
                <w:sz w:val="20"/>
                <w:szCs w:val="20"/>
              </w:rPr>
            </w:pPr>
            <w:r>
              <w:rPr>
                <w:rFonts w:ascii="Arial" w:hAnsi="Arial" w:cs="Arial"/>
                <w:sz w:val="20"/>
                <w:szCs w:val="20"/>
              </w:rPr>
              <w:t xml:space="preserve">Mailadresse: </w:t>
            </w:r>
          </w:p>
          <w:p w14:paraId="12A54050" w14:textId="063C1AFE" w:rsidR="00EE1244" w:rsidRDefault="00EE1244" w:rsidP="005A498B">
            <w:pPr>
              <w:spacing w:before="120" w:after="120"/>
              <w:rPr>
                <w:rFonts w:ascii="Arial" w:hAnsi="Arial" w:cs="Arial"/>
                <w:sz w:val="20"/>
                <w:szCs w:val="20"/>
              </w:rPr>
            </w:pPr>
          </w:p>
        </w:tc>
      </w:tr>
    </w:tbl>
    <w:p w14:paraId="41333194" w14:textId="481DF20A" w:rsidR="003A7A7F" w:rsidRDefault="003A7A7F" w:rsidP="00EE1244">
      <w:pPr>
        <w:spacing w:after="360"/>
        <w:rPr>
          <w:rFonts w:ascii="Arial" w:hAnsi="Arial" w:cs="Arial"/>
          <w:sz w:val="20"/>
          <w:szCs w:val="20"/>
        </w:rPr>
      </w:pPr>
    </w:p>
    <w:tbl>
      <w:tblPr>
        <w:tblStyle w:val="Tabel-Gitter"/>
        <w:tblW w:w="0" w:type="auto"/>
        <w:tblLook w:val="04A0" w:firstRow="1" w:lastRow="0" w:firstColumn="1" w:lastColumn="0" w:noHBand="0" w:noVBand="1"/>
        <w:tblDescription w:val="I tabellen står følgende tekst omkring formål og indhold af et temaforløb: &quot;Temaforløbet understøtter kommunernes arbejde med at:&#10;&#10;• Forebygge, opspore og håndtere voldelige og seksuelle overgreb mod børn og unge&#10;• Styrke sagsbehandlingen i sager om voldelige og seksuelle overgreb mod børn og unge.&#10;Et temaforløb har et omfang på op til 25 timer og kan bestå af målrettet sparring, rådgivning eller undervisning til en kommunal forvaltning og/eller relevante institutioner i en kommune.&#10;Temaforløbet er målrettet et konkret og afgrænset behov i kommunen.&quot; &#10;&#10;Kommunen skal i tabellen kort beskrive deres motivation for at ansøge om et temaforløb. Beskrivelsen skal beskrive det konkrete tema, som kommunen ønsker at arbejde med, hvad baggrunden er herfor, og hvad kommunen ønsker at opnå (dvs. mål for forløbet) med temaforløbet. &#10;&#10;Derudover skal kommunen kort beskrive, hvilken form for sparring, rådgivning eller undervisning de forventer, kan være relevant (dvs. indhold i forløbet) "/>
      </w:tblPr>
      <w:tblGrid>
        <w:gridCol w:w="9628"/>
      </w:tblGrid>
      <w:tr w:rsidR="003A7A7F" w14:paraId="3326C86D" w14:textId="77777777" w:rsidTr="003A7A7F">
        <w:trPr>
          <w:tblHeader/>
        </w:trPr>
        <w:tc>
          <w:tcPr>
            <w:tcW w:w="9628" w:type="dxa"/>
            <w:shd w:val="clear" w:color="auto" w:fill="92CDDC" w:themeFill="accent5" w:themeFillTint="99"/>
          </w:tcPr>
          <w:p w14:paraId="6401C671" w14:textId="77777777" w:rsidR="003A7A7F" w:rsidRPr="00EE1244" w:rsidRDefault="003A7A7F" w:rsidP="00EE1244">
            <w:pPr>
              <w:pStyle w:val="Overskrift2"/>
              <w:outlineLvl w:val="1"/>
              <w:rPr>
                <w:rFonts w:ascii="Arial" w:hAnsi="Arial" w:cs="Arial"/>
                <w:b/>
                <w:i/>
                <w:sz w:val="22"/>
                <w:szCs w:val="22"/>
              </w:rPr>
            </w:pPr>
            <w:r w:rsidRPr="00EE1244">
              <w:rPr>
                <w:rFonts w:ascii="Arial" w:hAnsi="Arial" w:cs="Arial"/>
                <w:b/>
                <w:i/>
                <w:sz w:val="22"/>
                <w:szCs w:val="22"/>
              </w:rPr>
              <w:t xml:space="preserve">2. </w:t>
            </w:r>
            <w:r w:rsidRPr="00EE1244">
              <w:rPr>
                <w:rFonts w:ascii="Arial" w:hAnsi="Arial" w:cs="Arial"/>
                <w:b/>
                <w:sz w:val="22"/>
                <w:szCs w:val="22"/>
              </w:rPr>
              <w:t>Motivation og lokale mål</w:t>
            </w:r>
          </w:p>
        </w:tc>
      </w:tr>
      <w:tr w:rsidR="003A7A7F" w14:paraId="48B9444E" w14:textId="77777777" w:rsidTr="003A7A7F">
        <w:tc>
          <w:tcPr>
            <w:tcW w:w="9628" w:type="dxa"/>
            <w:shd w:val="clear" w:color="auto" w:fill="DAEEF3" w:themeFill="accent5" w:themeFillTint="33"/>
          </w:tcPr>
          <w:p w14:paraId="71E3BC3C" w14:textId="77777777" w:rsidR="003A7A7F" w:rsidRPr="00EE1244" w:rsidRDefault="003A7A7F" w:rsidP="005A498B">
            <w:pPr>
              <w:spacing w:before="120" w:after="120"/>
              <w:rPr>
                <w:rFonts w:ascii="Arial" w:hAnsi="Arial" w:cs="Arial"/>
                <w:b/>
                <w:sz w:val="20"/>
                <w:szCs w:val="20"/>
              </w:rPr>
            </w:pPr>
            <w:r w:rsidRPr="00EE1244">
              <w:rPr>
                <w:rFonts w:ascii="Arial" w:hAnsi="Arial" w:cs="Arial"/>
                <w:b/>
                <w:sz w:val="20"/>
                <w:szCs w:val="20"/>
              </w:rPr>
              <w:t xml:space="preserve">Beskriv kort jeres </w:t>
            </w:r>
            <w:r w:rsidR="00BC307F" w:rsidRPr="00EE1244">
              <w:rPr>
                <w:rFonts w:ascii="Arial" w:hAnsi="Arial" w:cs="Arial"/>
                <w:b/>
                <w:sz w:val="20"/>
                <w:szCs w:val="20"/>
              </w:rPr>
              <w:t>udfordringer</w:t>
            </w:r>
            <w:r w:rsidRPr="00EE1244">
              <w:rPr>
                <w:rFonts w:ascii="Arial" w:hAnsi="Arial" w:cs="Arial"/>
                <w:b/>
                <w:sz w:val="20"/>
                <w:szCs w:val="20"/>
              </w:rPr>
              <w:t xml:space="preserve"> og mål for at ansøge om et rådgivningsforløb</w:t>
            </w:r>
          </w:p>
        </w:tc>
      </w:tr>
      <w:tr w:rsidR="003A7A7F" w14:paraId="340D170E" w14:textId="77777777" w:rsidTr="003A7A7F">
        <w:tc>
          <w:tcPr>
            <w:tcW w:w="9628" w:type="dxa"/>
          </w:tcPr>
          <w:p w14:paraId="067E3D94" w14:textId="2DA26E60" w:rsidR="003A7A7F" w:rsidRPr="00FA067E" w:rsidRDefault="00D35D57" w:rsidP="005A498B">
            <w:pPr>
              <w:spacing w:before="120" w:after="120"/>
              <w:rPr>
                <w:rFonts w:ascii="Arial" w:hAnsi="Arial" w:cs="Arial"/>
                <w:sz w:val="20"/>
                <w:szCs w:val="20"/>
              </w:rPr>
            </w:pPr>
            <w:r>
              <w:rPr>
                <w:rFonts w:ascii="Arial" w:hAnsi="Arial" w:cs="Arial"/>
                <w:color w:val="7F7F7F" w:themeColor="text1" w:themeTint="80"/>
                <w:sz w:val="20"/>
                <w:szCs w:val="20"/>
              </w:rPr>
              <w:t>I bedes beskrive jeres</w:t>
            </w:r>
            <w:r w:rsidRPr="00FA067E">
              <w:rPr>
                <w:rFonts w:ascii="Arial" w:hAnsi="Arial" w:cs="Arial"/>
                <w:color w:val="7F7F7F" w:themeColor="text1" w:themeTint="80"/>
                <w:sz w:val="20"/>
                <w:szCs w:val="20"/>
              </w:rPr>
              <w:t xml:space="preserve"> motivation for at ansøg</w:t>
            </w:r>
            <w:r>
              <w:rPr>
                <w:rFonts w:ascii="Arial" w:hAnsi="Arial" w:cs="Arial"/>
                <w:color w:val="7F7F7F" w:themeColor="text1" w:themeTint="80"/>
                <w:sz w:val="20"/>
                <w:szCs w:val="20"/>
              </w:rPr>
              <w:t>e om et rådgivningsforløb</w:t>
            </w:r>
            <w:r w:rsidRPr="002113A0">
              <w:rPr>
                <w:rFonts w:ascii="Arial" w:hAnsi="Arial" w:cs="Arial"/>
                <w:color w:val="808080" w:themeColor="background1" w:themeShade="80"/>
                <w:sz w:val="20"/>
                <w:szCs w:val="20"/>
              </w:rPr>
              <w:t xml:space="preserve">. </w:t>
            </w:r>
            <w:r>
              <w:rPr>
                <w:rFonts w:ascii="Arial" w:hAnsi="Arial" w:cs="Arial"/>
                <w:color w:val="7F7F7F" w:themeColor="text1" w:themeTint="80"/>
                <w:sz w:val="20"/>
                <w:szCs w:val="20"/>
              </w:rPr>
              <w:t>Motivationen skal indeholde de konkrete udfordringer I oplever, og som I ønsker at arbejde med. Desuden skal I beskrive, hvad I ønsker at opnå (dvs. mål) med rådgivningsforløbet.</w:t>
            </w:r>
          </w:p>
        </w:tc>
      </w:tr>
      <w:tr w:rsidR="003A7A7F" w14:paraId="57EC18DB" w14:textId="77777777" w:rsidTr="003A7A7F">
        <w:tc>
          <w:tcPr>
            <w:tcW w:w="9628" w:type="dxa"/>
            <w:shd w:val="clear" w:color="auto" w:fill="DAEEF3" w:themeFill="accent5" w:themeFillTint="33"/>
          </w:tcPr>
          <w:p w14:paraId="753A4814" w14:textId="46733C5C" w:rsidR="003A7A7F" w:rsidRPr="00EE1244" w:rsidRDefault="003A7A7F" w:rsidP="00EE1244">
            <w:pPr>
              <w:pStyle w:val="Overskrift3"/>
              <w:outlineLvl w:val="2"/>
              <w:rPr>
                <w:rFonts w:ascii="Arial" w:hAnsi="Arial" w:cs="Arial"/>
                <w:sz w:val="22"/>
                <w:szCs w:val="22"/>
              </w:rPr>
            </w:pPr>
            <w:r w:rsidRPr="00EE1244">
              <w:rPr>
                <w:rFonts w:ascii="Arial" w:hAnsi="Arial" w:cs="Arial"/>
                <w:sz w:val="22"/>
                <w:szCs w:val="22"/>
              </w:rPr>
              <w:t>Hvad ønsker I konkret at få sparring, rådgivning eller undervisning i, og hvad forv</w:t>
            </w:r>
            <w:r w:rsidR="00EE1244">
              <w:rPr>
                <w:rFonts w:ascii="Arial" w:hAnsi="Arial" w:cs="Arial"/>
                <w:sz w:val="22"/>
                <w:szCs w:val="22"/>
              </w:rPr>
              <w:t>enter I at få ud af forløbet?</w:t>
            </w:r>
          </w:p>
        </w:tc>
      </w:tr>
      <w:tr w:rsidR="003A7A7F" w14:paraId="2155FA91" w14:textId="77777777" w:rsidTr="003A7A7F">
        <w:tc>
          <w:tcPr>
            <w:tcW w:w="9628" w:type="dxa"/>
          </w:tcPr>
          <w:p w14:paraId="1782717D" w14:textId="4CD093F3" w:rsidR="00C672D3" w:rsidRPr="003A330D" w:rsidRDefault="003A7A7F" w:rsidP="005A498B">
            <w:pPr>
              <w:spacing w:before="120" w:after="120"/>
              <w:rPr>
                <w:rFonts w:ascii="Arial" w:hAnsi="Arial" w:cs="Arial"/>
                <w:color w:val="808080" w:themeColor="background1" w:themeShade="80"/>
                <w:sz w:val="20"/>
                <w:szCs w:val="20"/>
              </w:rPr>
            </w:pPr>
            <w:r>
              <w:rPr>
                <w:rFonts w:ascii="Arial" w:hAnsi="Arial" w:cs="Arial"/>
                <w:color w:val="7F7F7F" w:themeColor="text1" w:themeTint="80"/>
                <w:sz w:val="20"/>
                <w:szCs w:val="20"/>
              </w:rPr>
              <w:t>I bedes kort beskrive, hvilken form for sparring, rådgivning eller undervisning I forventer, kan være relev</w:t>
            </w:r>
            <w:r w:rsidRPr="003A330D">
              <w:rPr>
                <w:rFonts w:ascii="Arial" w:hAnsi="Arial" w:cs="Arial"/>
                <w:color w:val="808080" w:themeColor="background1" w:themeShade="80"/>
                <w:sz w:val="20"/>
                <w:szCs w:val="20"/>
              </w:rPr>
              <w:t>ant (dvs. indhold i forløbet)</w:t>
            </w:r>
            <w:r w:rsidR="00D01405" w:rsidRPr="003A330D">
              <w:rPr>
                <w:rFonts w:ascii="Arial" w:hAnsi="Arial" w:cs="Arial"/>
                <w:color w:val="808080" w:themeColor="background1" w:themeShade="80"/>
                <w:sz w:val="20"/>
                <w:szCs w:val="20"/>
              </w:rPr>
              <w:t xml:space="preserve">. </w:t>
            </w:r>
            <w:r w:rsidR="00B016DC">
              <w:rPr>
                <w:rFonts w:ascii="Arial" w:hAnsi="Arial" w:cs="Arial"/>
                <w:color w:val="808080" w:themeColor="background1" w:themeShade="80"/>
                <w:sz w:val="20"/>
                <w:szCs w:val="20"/>
              </w:rPr>
              <w:t>Skriv</w:t>
            </w:r>
            <w:r w:rsidR="00A80AA2">
              <w:rPr>
                <w:rFonts w:ascii="Arial" w:hAnsi="Arial" w:cs="Arial"/>
                <w:color w:val="808080" w:themeColor="background1" w:themeShade="80"/>
                <w:sz w:val="20"/>
                <w:szCs w:val="20"/>
              </w:rPr>
              <w:t xml:space="preserve"> gerne, hvilke af nedenstående faglige forløb</w:t>
            </w:r>
            <w:r w:rsidR="00B016DC">
              <w:rPr>
                <w:rFonts w:ascii="Arial" w:hAnsi="Arial" w:cs="Arial"/>
                <w:color w:val="808080" w:themeColor="background1" w:themeShade="80"/>
                <w:sz w:val="20"/>
                <w:szCs w:val="20"/>
              </w:rPr>
              <w:t xml:space="preserve"> I</w:t>
            </w:r>
            <w:r w:rsidR="00D01405" w:rsidRPr="003A330D">
              <w:rPr>
                <w:rFonts w:ascii="Arial" w:hAnsi="Arial" w:cs="Arial"/>
                <w:color w:val="808080" w:themeColor="background1" w:themeShade="80"/>
                <w:sz w:val="20"/>
                <w:szCs w:val="20"/>
              </w:rPr>
              <w:t xml:space="preserve"> forventer vil kunne opfylde jeres behov.</w:t>
            </w:r>
          </w:p>
          <w:p w14:paraId="0248796B" w14:textId="77777777" w:rsidR="00BC307F" w:rsidRPr="00BC307F" w:rsidRDefault="00BC307F" w:rsidP="00BC307F">
            <w:pPr>
              <w:pStyle w:val="Listeafsnit"/>
              <w:numPr>
                <w:ilvl w:val="0"/>
                <w:numId w:val="5"/>
              </w:numPr>
              <w:spacing w:before="120" w:after="120"/>
              <w:rPr>
                <w:rFonts w:cstheme="minorHAnsi"/>
                <w:color w:val="808080" w:themeColor="background1" w:themeShade="80"/>
                <w:sz w:val="21"/>
                <w:szCs w:val="21"/>
              </w:rPr>
            </w:pPr>
            <w:r w:rsidRPr="00BC307F">
              <w:rPr>
                <w:rFonts w:cstheme="minorHAnsi"/>
                <w:color w:val="808080" w:themeColor="background1" w:themeShade="80"/>
                <w:sz w:val="21"/>
                <w:szCs w:val="21"/>
              </w:rPr>
              <w:t>Tværfagligt samarbejde til forebyggelse af rekruttering til bandekriminalitet</w:t>
            </w:r>
          </w:p>
          <w:p w14:paraId="3166A968" w14:textId="77777777" w:rsidR="00BC307F" w:rsidRPr="00BC307F" w:rsidRDefault="00BC307F" w:rsidP="00BC307F">
            <w:pPr>
              <w:pStyle w:val="Listeafsnit"/>
              <w:numPr>
                <w:ilvl w:val="0"/>
                <w:numId w:val="5"/>
              </w:numPr>
              <w:spacing w:before="120" w:after="120"/>
              <w:rPr>
                <w:rFonts w:cstheme="minorHAnsi"/>
                <w:color w:val="808080" w:themeColor="background1" w:themeShade="80"/>
                <w:sz w:val="21"/>
                <w:szCs w:val="21"/>
              </w:rPr>
            </w:pPr>
            <w:r w:rsidRPr="00BC307F">
              <w:rPr>
                <w:rFonts w:cstheme="minorHAnsi"/>
                <w:color w:val="808080" w:themeColor="background1" w:themeShade="80"/>
                <w:sz w:val="21"/>
                <w:szCs w:val="21"/>
              </w:rPr>
              <w:t>Opsporing af børn og unge i risiko for bandekriminalitet</w:t>
            </w:r>
          </w:p>
          <w:p w14:paraId="4A7DC2B7" w14:textId="77777777" w:rsidR="00BC307F" w:rsidRPr="00BC307F" w:rsidRDefault="00BC307F" w:rsidP="00BC307F">
            <w:pPr>
              <w:pStyle w:val="Listeafsnit"/>
              <w:numPr>
                <w:ilvl w:val="0"/>
                <w:numId w:val="5"/>
              </w:numPr>
              <w:spacing w:before="120" w:after="120"/>
              <w:rPr>
                <w:rFonts w:cstheme="minorHAnsi"/>
                <w:color w:val="808080" w:themeColor="background1" w:themeShade="80"/>
                <w:sz w:val="21"/>
                <w:szCs w:val="21"/>
              </w:rPr>
            </w:pPr>
            <w:r w:rsidRPr="00BC307F">
              <w:rPr>
                <w:rFonts w:cstheme="minorHAnsi"/>
                <w:color w:val="808080" w:themeColor="background1" w:themeShade="80"/>
                <w:sz w:val="21"/>
                <w:szCs w:val="21"/>
              </w:rPr>
              <w:t>Tværfaglig udredning af familier i risiko for bandekriminalitet</w:t>
            </w:r>
          </w:p>
          <w:p w14:paraId="55A3BF58" w14:textId="77777777" w:rsidR="00BC307F" w:rsidRPr="00BC307F" w:rsidRDefault="00BC307F" w:rsidP="00BC307F">
            <w:pPr>
              <w:pStyle w:val="Listeafsnit"/>
              <w:numPr>
                <w:ilvl w:val="0"/>
                <w:numId w:val="5"/>
              </w:numPr>
              <w:spacing w:before="120" w:after="120"/>
              <w:rPr>
                <w:rFonts w:cstheme="minorHAnsi"/>
                <w:color w:val="808080" w:themeColor="background1" w:themeShade="80"/>
                <w:sz w:val="21"/>
                <w:szCs w:val="21"/>
              </w:rPr>
            </w:pPr>
            <w:r w:rsidRPr="00BC307F">
              <w:rPr>
                <w:rFonts w:cstheme="minorHAnsi"/>
                <w:color w:val="808080" w:themeColor="background1" w:themeShade="80"/>
                <w:sz w:val="21"/>
                <w:szCs w:val="21"/>
              </w:rPr>
              <w:t>Virksomme indsatser til familier i risiko for bandekriminalitet</w:t>
            </w:r>
          </w:p>
          <w:p w14:paraId="05F07D25" w14:textId="77777777" w:rsidR="00BC307F" w:rsidRPr="00BC307F" w:rsidRDefault="00BC307F" w:rsidP="00BC307F">
            <w:pPr>
              <w:pStyle w:val="Listeafsnit"/>
              <w:numPr>
                <w:ilvl w:val="0"/>
                <w:numId w:val="5"/>
              </w:numPr>
              <w:spacing w:before="120" w:after="120"/>
              <w:rPr>
                <w:rFonts w:cstheme="minorHAnsi"/>
                <w:color w:val="808080" w:themeColor="background1" w:themeShade="80"/>
                <w:sz w:val="21"/>
                <w:szCs w:val="21"/>
              </w:rPr>
            </w:pPr>
            <w:r w:rsidRPr="00BC307F">
              <w:rPr>
                <w:rFonts w:cstheme="minorHAnsi"/>
                <w:color w:val="808080" w:themeColor="background1" w:themeShade="80"/>
                <w:sz w:val="21"/>
                <w:szCs w:val="21"/>
              </w:rPr>
              <w:t>Opkvalificering i bandeforebyggelse</w:t>
            </w:r>
          </w:p>
          <w:p w14:paraId="75FDB6AD" w14:textId="77777777" w:rsidR="003A7A7F" w:rsidRPr="00C672D3" w:rsidRDefault="003A7A7F" w:rsidP="00BC307F">
            <w:pPr>
              <w:pStyle w:val="Listeafsnit"/>
              <w:spacing w:before="120" w:after="120"/>
              <w:ind w:left="770"/>
              <w:rPr>
                <w:rFonts w:ascii="Arial" w:hAnsi="Arial" w:cs="Arial"/>
                <w:sz w:val="20"/>
                <w:szCs w:val="20"/>
              </w:rPr>
            </w:pPr>
          </w:p>
        </w:tc>
      </w:tr>
    </w:tbl>
    <w:p w14:paraId="1936B296" w14:textId="422635E4" w:rsidR="00F12D78" w:rsidRDefault="00F12D78" w:rsidP="00EE1244">
      <w:pPr>
        <w:spacing w:after="960"/>
        <w:rPr>
          <w:rFonts w:ascii="Arial" w:hAnsi="Arial" w:cs="Arial"/>
          <w:b/>
        </w:rPr>
      </w:pPr>
    </w:p>
    <w:p w14:paraId="4F2B322B" w14:textId="77777777" w:rsidR="00F12D78" w:rsidRPr="00EE1244" w:rsidRDefault="00F12D78" w:rsidP="00EE1244">
      <w:pPr>
        <w:spacing w:after="960"/>
        <w:rPr>
          <w:rFonts w:ascii="Arial" w:hAnsi="Arial" w:cs="Arial"/>
          <w:b/>
        </w:rPr>
      </w:pPr>
    </w:p>
    <w:tbl>
      <w:tblPr>
        <w:tblStyle w:val="Tabel-Gitter"/>
        <w:tblW w:w="0" w:type="auto"/>
        <w:tblLook w:val="04A0" w:firstRow="1" w:lastRow="0" w:firstColumn="1" w:lastColumn="0" w:noHBand="0" w:noVBand="1"/>
        <w:tblCaption w:val="Beskrivese af organisering og ledelsesopbakning"/>
        <w:tblDescription w:val="I tabellen skal kommunen beskrive sine overvejelser i forhold til, hvordan temaforløbet skal designes organisatorisk, dvs. hvem skal deltage i forløbet og hvorfor, hvilken tidsramme ønsker de at gennemføre forløbet indenfor, og skal forløbet kobles til andre organisatoriske/strategiske processer/forløb.] &#10;&#10;Derudover skal kommunen beskrive de ledelsesmæssige overvejelser, som ligger til grund for ansøgningen om at indgå i et temaforløb. &#10;"/>
      </w:tblPr>
      <w:tblGrid>
        <w:gridCol w:w="9628"/>
      </w:tblGrid>
      <w:tr w:rsidR="00EE1244" w:rsidRPr="00EE1244" w14:paraId="673E8A13" w14:textId="77777777" w:rsidTr="003A7A7F">
        <w:trPr>
          <w:tblHeader/>
        </w:trPr>
        <w:tc>
          <w:tcPr>
            <w:tcW w:w="9778" w:type="dxa"/>
            <w:shd w:val="clear" w:color="auto" w:fill="92CDDC" w:themeFill="accent5" w:themeFillTint="99"/>
          </w:tcPr>
          <w:p w14:paraId="05E6184A" w14:textId="77777777" w:rsidR="003A7A7F" w:rsidRPr="00EE1244" w:rsidRDefault="003A7A7F" w:rsidP="00EE1244">
            <w:pPr>
              <w:pStyle w:val="Overskrift2"/>
              <w:outlineLvl w:val="1"/>
              <w:rPr>
                <w:rFonts w:ascii="Arial" w:hAnsi="Arial" w:cs="Arial"/>
                <w:b/>
                <w:sz w:val="22"/>
                <w:szCs w:val="22"/>
              </w:rPr>
            </w:pPr>
            <w:r w:rsidRPr="00EE1244">
              <w:rPr>
                <w:rFonts w:ascii="Arial" w:hAnsi="Arial" w:cs="Arial"/>
                <w:b/>
                <w:sz w:val="22"/>
                <w:szCs w:val="22"/>
              </w:rPr>
              <w:t>3. Or</w:t>
            </w:r>
            <w:r w:rsidR="00C672D3" w:rsidRPr="00EE1244">
              <w:rPr>
                <w:rFonts w:ascii="Arial" w:hAnsi="Arial" w:cs="Arial"/>
                <w:b/>
                <w:sz w:val="22"/>
                <w:szCs w:val="22"/>
              </w:rPr>
              <w:t>ganisering og ledelsesopbakning</w:t>
            </w:r>
          </w:p>
        </w:tc>
      </w:tr>
      <w:tr w:rsidR="003A7A7F" w14:paraId="791F6DD8" w14:textId="77777777" w:rsidTr="003A7A7F">
        <w:tc>
          <w:tcPr>
            <w:tcW w:w="9778" w:type="dxa"/>
            <w:shd w:val="clear" w:color="auto" w:fill="DAEEF3" w:themeFill="accent5" w:themeFillTint="33"/>
          </w:tcPr>
          <w:p w14:paraId="6543E7C5" w14:textId="4674FB27" w:rsidR="00C672D3" w:rsidRPr="00EE1244" w:rsidRDefault="003A7A7F" w:rsidP="00EE1244">
            <w:pPr>
              <w:pStyle w:val="Overskrift3"/>
              <w:outlineLvl w:val="2"/>
              <w:rPr>
                <w:rFonts w:ascii="Arial" w:hAnsi="Arial" w:cs="Arial"/>
                <w:sz w:val="20"/>
                <w:szCs w:val="20"/>
              </w:rPr>
            </w:pPr>
            <w:r w:rsidRPr="00EE1244">
              <w:rPr>
                <w:rFonts w:ascii="Arial" w:hAnsi="Arial" w:cs="Arial"/>
                <w:sz w:val="20"/>
                <w:szCs w:val="20"/>
              </w:rPr>
              <w:t>Overvejelser om organis</w:t>
            </w:r>
            <w:r w:rsidR="00EE1244">
              <w:rPr>
                <w:rFonts w:ascii="Arial" w:hAnsi="Arial" w:cs="Arial"/>
                <w:sz w:val="20"/>
                <w:szCs w:val="20"/>
              </w:rPr>
              <w:t>ering, og hvem der skal deltage</w:t>
            </w:r>
          </w:p>
        </w:tc>
      </w:tr>
      <w:tr w:rsidR="003A7A7F" w14:paraId="550666E3" w14:textId="77777777" w:rsidTr="005A498B">
        <w:tc>
          <w:tcPr>
            <w:tcW w:w="9778" w:type="dxa"/>
          </w:tcPr>
          <w:p w14:paraId="45C5EC48" w14:textId="1471383F" w:rsidR="00C672D3" w:rsidRPr="00C672D3" w:rsidRDefault="003A7A7F" w:rsidP="00D35D57">
            <w:pPr>
              <w:spacing w:before="120" w:after="120"/>
              <w:rPr>
                <w:rFonts w:ascii="Arial" w:hAnsi="Arial" w:cs="Arial"/>
                <w:color w:val="7F7F7F" w:themeColor="text1" w:themeTint="80"/>
                <w:sz w:val="20"/>
                <w:szCs w:val="20"/>
              </w:rPr>
            </w:pPr>
            <w:r>
              <w:rPr>
                <w:rFonts w:ascii="Arial" w:hAnsi="Arial" w:cs="Arial"/>
                <w:color w:val="7F7F7F" w:themeColor="text1" w:themeTint="80"/>
                <w:sz w:val="20"/>
                <w:szCs w:val="20"/>
              </w:rPr>
              <w:t>I bedes beskrive jeres overveje</w:t>
            </w:r>
            <w:r w:rsidR="00D35D57">
              <w:rPr>
                <w:rFonts w:ascii="Arial" w:hAnsi="Arial" w:cs="Arial"/>
                <w:color w:val="7F7F7F" w:themeColor="text1" w:themeTint="80"/>
                <w:sz w:val="20"/>
                <w:szCs w:val="20"/>
              </w:rPr>
              <w:t xml:space="preserve">lser i forhold til </w:t>
            </w:r>
            <w:r>
              <w:rPr>
                <w:rFonts w:ascii="Arial" w:hAnsi="Arial" w:cs="Arial"/>
                <w:color w:val="7F7F7F" w:themeColor="text1" w:themeTint="80"/>
                <w:sz w:val="20"/>
                <w:szCs w:val="20"/>
              </w:rPr>
              <w:t>hvem skal deltag</w:t>
            </w:r>
            <w:r w:rsidR="001F308F">
              <w:rPr>
                <w:rFonts w:ascii="Arial" w:hAnsi="Arial" w:cs="Arial"/>
                <w:color w:val="7F7F7F" w:themeColor="text1" w:themeTint="80"/>
                <w:sz w:val="20"/>
                <w:szCs w:val="20"/>
              </w:rPr>
              <w:t>e i forløbet og hvorfor, hvornår kommunen ø</w:t>
            </w:r>
            <w:r>
              <w:rPr>
                <w:rFonts w:ascii="Arial" w:hAnsi="Arial" w:cs="Arial"/>
                <w:color w:val="7F7F7F" w:themeColor="text1" w:themeTint="80"/>
                <w:sz w:val="20"/>
                <w:szCs w:val="20"/>
              </w:rPr>
              <w:t xml:space="preserve">nsker at </w:t>
            </w:r>
            <w:r w:rsidR="00B07B83">
              <w:rPr>
                <w:rFonts w:ascii="Arial" w:hAnsi="Arial" w:cs="Arial"/>
                <w:color w:val="7F7F7F" w:themeColor="text1" w:themeTint="80"/>
                <w:sz w:val="20"/>
                <w:szCs w:val="20"/>
              </w:rPr>
              <w:t xml:space="preserve">påbegynde </w:t>
            </w:r>
            <w:r>
              <w:rPr>
                <w:rFonts w:ascii="Arial" w:hAnsi="Arial" w:cs="Arial"/>
                <w:color w:val="7F7F7F" w:themeColor="text1" w:themeTint="80"/>
                <w:sz w:val="20"/>
                <w:szCs w:val="20"/>
              </w:rPr>
              <w:t xml:space="preserve">forløbet og </w:t>
            </w:r>
            <w:r w:rsidR="00D35D57">
              <w:rPr>
                <w:rFonts w:ascii="Arial" w:hAnsi="Arial" w:cs="Arial"/>
                <w:color w:val="7F7F7F" w:themeColor="text1" w:themeTint="80"/>
                <w:sz w:val="20"/>
                <w:szCs w:val="20"/>
              </w:rPr>
              <w:t>om forløbet s</w:t>
            </w:r>
            <w:r>
              <w:rPr>
                <w:rFonts w:ascii="Arial" w:hAnsi="Arial" w:cs="Arial"/>
                <w:color w:val="7F7F7F" w:themeColor="text1" w:themeTint="80"/>
                <w:sz w:val="20"/>
                <w:szCs w:val="20"/>
              </w:rPr>
              <w:t>kal kobles til andre organisatoriske/strategiske processer/forløb</w:t>
            </w:r>
            <w:r w:rsidR="00C672D3">
              <w:rPr>
                <w:rFonts w:ascii="Arial" w:hAnsi="Arial" w:cs="Arial"/>
                <w:color w:val="7F7F7F" w:themeColor="text1" w:themeTint="80"/>
                <w:sz w:val="20"/>
                <w:szCs w:val="20"/>
              </w:rPr>
              <w:t xml:space="preserve">. Desuden skal tilkendegives, at kommunen udpeger en tovholder, som varetager kontakten til SIRI </w:t>
            </w:r>
            <w:r w:rsidR="00A80AA2">
              <w:rPr>
                <w:rFonts w:ascii="Arial" w:hAnsi="Arial" w:cs="Arial"/>
                <w:color w:val="7F7F7F" w:themeColor="text1" w:themeTint="80"/>
                <w:sz w:val="20"/>
                <w:szCs w:val="20"/>
              </w:rPr>
              <w:t xml:space="preserve">og Socialstyrelsen </w:t>
            </w:r>
            <w:r w:rsidR="00C672D3">
              <w:rPr>
                <w:rFonts w:ascii="Arial" w:hAnsi="Arial" w:cs="Arial"/>
                <w:color w:val="7F7F7F" w:themeColor="text1" w:themeTint="80"/>
                <w:sz w:val="20"/>
                <w:szCs w:val="20"/>
              </w:rPr>
              <w:t>under rådgivningsforløbet.</w:t>
            </w:r>
          </w:p>
        </w:tc>
      </w:tr>
      <w:tr w:rsidR="003A7A7F" w14:paraId="08443D09" w14:textId="77777777" w:rsidTr="003A7A7F">
        <w:tc>
          <w:tcPr>
            <w:tcW w:w="9778" w:type="dxa"/>
            <w:shd w:val="clear" w:color="auto" w:fill="DAEEF3" w:themeFill="accent5" w:themeFillTint="33"/>
          </w:tcPr>
          <w:p w14:paraId="71A5FF68" w14:textId="5B47CC77" w:rsidR="003A7A7F" w:rsidRPr="00EE1244" w:rsidRDefault="00EE1244" w:rsidP="00EE1244">
            <w:pPr>
              <w:pStyle w:val="Overskrift3"/>
              <w:outlineLvl w:val="2"/>
              <w:rPr>
                <w:rFonts w:ascii="Arial" w:hAnsi="Arial" w:cs="Arial"/>
                <w:sz w:val="20"/>
                <w:szCs w:val="20"/>
              </w:rPr>
            </w:pPr>
            <w:r>
              <w:rPr>
                <w:rFonts w:ascii="Arial" w:hAnsi="Arial" w:cs="Arial"/>
                <w:sz w:val="20"/>
                <w:szCs w:val="20"/>
              </w:rPr>
              <w:t>Ledelsesopbakning til forløbet</w:t>
            </w:r>
          </w:p>
        </w:tc>
      </w:tr>
      <w:tr w:rsidR="003A7A7F" w14:paraId="64588CB3" w14:textId="77777777" w:rsidTr="005A498B">
        <w:tc>
          <w:tcPr>
            <w:tcW w:w="9778" w:type="dxa"/>
          </w:tcPr>
          <w:p w14:paraId="3CE62650" w14:textId="77777777" w:rsidR="003A7A7F" w:rsidRDefault="003A7A7F" w:rsidP="005A498B">
            <w:pPr>
              <w:spacing w:before="120" w:after="120"/>
              <w:rPr>
                <w:rFonts w:ascii="Arial" w:hAnsi="Arial" w:cs="Arial"/>
                <w:sz w:val="20"/>
                <w:szCs w:val="20"/>
              </w:rPr>
            </w:pPr>
            <w:r>
              <w:rPr>
                <w:rFonts w:ascii="Arial" w:hAnsi="Arial" w:cs="Arial"/>
                <w:color w:val="7F7F7F" w:themeColor="text1" w:themeTint="80"/>
                <w:sz w:val="20"/>
                <w:szCs w:val="20"/>
              </w:rPr>
              <w:t>I bedes beskrive de ledelsesmæssige overvejelser, som ligger til grund for a</w:t>
            </w:r>
            <w:r w:rsidR="00655A2F">
              <w:rPr>
                <w:rFonts w:ascii="Arial" w:hAnsi="Arial" w:cs="Arial"/>
                <w:color w:val="7F7F7F" w:themeColor="text1" w:themeTint="80"/>
                <w:sz w:val="20"/>
                <w:szCs w:val="20"/>
              </w:rPr>
              <w:t>nsøgningen om at indgå i et rådgivnings</w:t>
            </w:r>
            <w:r>
              <w:rPr>
                <w:rFonts w:ascii="Arial" w:hAnsi="Arial" w:cs="Arial"/>
                <w:color w:val="7F7F7F" w:themeColor="text1" w:themeTint="80"/>
                <w:sz w:val="20"/>
                <w:szCs w:val="20"/>
              </w:rPr>
              <w:t>forløb</w:t>
            </w:r>
            <w:r w:rsidR="00C672D3">
              <w:rPr>
                <w:rFonts w:ascii="Arial" w:hAnsi="Arial" w:cs="Arial"/>
                <w:color w:val="7F7F7F" w:themeColor="text1" w:themeTint="80"/>
                <w:sz w:val="20"/>
                <w:szCs w:val="20"/>
              </w:rPr>
              <w:t>.</w:t>
            </w:r>
          </w:p>
        </w:tc>
      </w:tr>
    </w:tbl>
    <w:p w14:paraId="79ADF68F" w14:textId="18E0F33C" w:rsidR="003A7A7F" w:rsidRDefault="003A7A7F" w:rsidP="003A7A7F">
      <w:pPr>
        <w:spacing w:after="0"/>
        <w:rPr>
          <w:rFonts w:ascii="Arial" w:hAnsi="Arial" w:cs="Arial"/>
          <w:sz w:val="20"/>
          <w:szCs w:val="20"/>
        </w:rPr>
      </w:pPr>
    </w:p>
    <w:tbl>
      <w:tblPr>
        <w:tblStyle w:val="Tabel-Gitter"/>
        <w:tblW w:w="0" w:type="auto"/>
        <w:tblLook w:val="04A0" w:firstRow="1" w:lastRow="0" w:firstColumn="1" w:lastColumn="0" w:noHBand="0" w:noVBand="1"/>
        <w:tblCaption w:val="Felt til underskrift"/>
        <w:tblDescription w:val="I tabellen står at kommunen ved underskrift på chefniveau forpligter sig på at der vil blive afsat de nødvendige ressourcer til at indgå i et temaforløb. Der skal angives navn og titel på chefen samt dato og underskrift fra den pågældende chef. "/>
      </w:tblPr>
      <w:tblGrid>
        <w:gridCol w:w="9628"/>
      </w:tblGrid>
      <w:tr w:rsidR="003A7A7F" w:rsidRPr="00C37720" w14:paraId="127C242E" w14:textId="77777777" w:rsidTr="003A7A7F">
        <w:trPr>
          <w:tblHeader/>
        </w:trPr>
        <w:tc>
          <w:tcPr>
            <w:tcW w:w="9778" w:type="dxa"/>
            <w:shd w:val="clear" w:color="auto" w:fill="92CDDC" w:themeFill="accent5" w:themeFillTint="99"/>
          </w:tcPr>
          <w:p w14:paraId="21D8BA9F" w14:textId="5E163D47" w:rsidR="003A7A7F" w:rsidRPr="00EE1244" w:rsidRDefault="00EE1244" w:rsidP="00EE1244">
            <w:pPr>
              <w:pStyle w:val="Overskrift2"/>
              <w:outlineLvl w:val="1"/>
              <w:rPr>
                <w:rFonts w:ascii="Arial" w:hAnsi="Arial" w:cs="Arial"/>
                <w:b/>
                <w:sz w:val="22"/>
                <w:szCs w:val="22"/>
              </w:rPr>
            </w:pPr>
            <w:r>
              <w:rPr>
                <w:rFonts w:ascii="Arial" w:hAnsi="Arial" w:cs="Arial"/>
                <w:b/>
                <w:sz w:val="22"/>
                <w:szCs w:val="22"/>
              </w:rPr>
              <w:t>4. Underskrift</w:t>
            </w:r>
          </w:p>
        </w:tc>
      </w:tr>
      <w:tr w:rsidR="003A7A7F" w:rsidRPr="00C37720" w14:paraId="6191CACE" w14:textId="77777777" w:rsidTr="003A7A7F">
        <w:tc>
          <w:tcPr>
            <w:tcW w:w="9778" w:type="dxa"/>
            <w:shd w:val="clear" w:color="auto" w:fill="DAEEF3" w:themeFill="accent5" w:themeFillTint="33"/>
          </w:tcPr>
          <w:p w14:paraId="3F84B7F3" w14:textId="77777777" w:rsidR="003A7A7F" w:rsidRPr="00D171FE" w:rsidRDefault="003A7A7F" w:rsidP="005A498B">
            <w:pPr>
              <w:tabs>
                <w:tab w:val="center" w:pos="4986"/>
                <w:tab w:val="right" w:pos="9972"/>
              </w:tabs>
              <w:spacing w:before="120" w:after="120"/>
              <w:rPr>
                <w:rFonts w:cs="Arial"/>
                <w:i/>
              </w:rPr>
            </w:pPr>
            <w:r>
              <w:rPr>
                <w:rFonts w:cs="Arial"/>
                <w:i/>
              </w:rPr>
              <w:t xml:space="preserve">Kommunen skal ved </w:t>
            </w:r>
            <w:r w:rsidRPr="00507EA3">
              <w:rPr>
                <w:rFonts w:cs="Arial"/>
                <w:i/>
              </w:rPr>
              <w:t>underskrift</w:t>
            </w:r>
            <w:r>
              <w:rPr>
                <w:rFonts w:cs="Arial"/>
                <w:i/>
              </w:rPr>
              <w:t xml:space="preserve"> på chefniveau</w:t>
            </w:r>
            <w:r w:rsidRPr="00507EA3">
              <w:rPr>
                <w:rFonts w:cs="Arial"/>
                <w:i/>
              </w:rPr>
              <w:t xml:space="preserve"> forpligte sig på</w:t>
            </w:r>
            <w:r>
              <w:rPr>
                <w:rFonts w:cs="Arial"/>
                <w:i/>
              </w:rPr>
              <w:t xml:space="preserve"> at</w:t>
            </w:r>
            <w:r w:rsidRPr="00507EA3">
              <w:rPr>
                <w:rFonts w:cs="Arial"/>
                <w:i/>
              </w:rPr>
              <w:t xml:space="preserve"> der vil blive afsat de nødvendige ressourcer til at indgå i </w:t>
            </w:r>
            <w:r w:rsidR="00655A2F">
              <w:rPr>
                <w:rFonts w:cs="Arial"/>
                <w:i/>
              </w:rPr>
              <w:t>et rådgivnings</w:t>
            </w:r>
            <w:r>
              <w:rPr>
                <w:rFonts w:cs="Arial"/>
                <w:i/>
              </w:rPr>
              <w:t>forløb</w:t>
            </w:r>
            <w:r w:rsidRPr="00507EA3">
              <w:rPr>
                <w:rFonts w:cs="Arial"/>
                <w:i/>
              </w:rPr>
              <w:t>.</w:t>
            </w:r>
          </w:p>
        </w:tc>
      </w:tr>
      <w:tr w:rsidR="003A7A7F" w14:paraId="4B478849" w14:textId="77777777" w:rsidTr="005A498B">
        <w:tc>
          <w:tcPr>
            <w:tcW w:w="9778" w:type="dxa"/>
          </w:tcPr>
          <w:p w14:paraId="311E1F66" w14:textId="77777777" w:rsidR="003A7A7F" w:rsidRDefault="003A7A7F" w:rsidP="005A498B">
            <w:pPr>
              <w:spacing w:before="120" w:after="120"/>
              <w:rPr>
                <w:rFonts w:ascii="Arial" w:hAnsi="Arial" w:cs="Arial"/>
                <w:color w:val="7F7F7F" w:themeColor="text1" w:themeTint="80"/>
                <w:sz w:val="20"/>
                <w:szCs w:val="20"/>
              </w:rPr>
            </w:pPr>
          </w:p>
          <w:p w14:paraId="6BA7485F" w14:textId="77777777" w:rsidR="003A7A7F" w:rsidRPr="003D1CF7" w:rsidRDefault="003A7A7F" w:rsidP="005A498B">
            <w:pPr>
              <w:spacing w:before="120" w:after="120"/>
              <w:rPr>
                <w:rFonts w:ascii="Arial" w:hAnsi="Arial" w:cs="Arial"/>
                <w:sz w:val="20"/>
                <w:szCs w:val="20"/>
              </w:rPr>
            </w:pPr>
            <w:r w:rsidRPr="003D1CF7">
              <w:rPr>
                <w:rFonts w:ascii="Arial" w:hAnsi="Arial" w:cs="Arial"/>
                <w:sz w:val="20"/>
                <w:szCs w:val="20"/>
              </w:rPr>
              <w:t>Navn: _______________________________________________</w:t>
            </w:r>
          </w:p>
          <w:p w14:paraId="0B9046D2" w14:textId="77777777" w:rsidR="003A7A7F" w:rsidRPr="003D1CF7" w:rsidRDefault="003A7A7F" w:rsidP="005A498B">
            <w:pPr>
              <w:spacing w:before="120" w:after="120"/>
              <w:rPr>
                <w:rFonts w:ascii="Arial" w:hAnsi="Arial" w:cs="Arial"/>
                <w:sz w:val="20"/>
                <w:szCs w:val="20"/>
              </w:rPr>
            </w:pPr>
          </w:p>
          <w:p w14:paraId="38F9A5C1" w14:textId="77777777" w:rsidR="003A7A7F" w:rsidRPr="003D1CF7" w:rsidRDefault="003A7A7F" w:rsidP="005A498B">
            <w:pPr>
              <w:spacing w:before="120" w:after="120"/>
              <w:rPr>
                <w:rFonts w:ascii="Arial" w:hAnsi="Arial" w:cs="Arial"/>
                <w:sz w:val="20"/>
                <w:szCs w:val="20"/>
              </w:rPr>
            </w:pPr>
            <w:r w:rsidRPr="003D1CF7">
              <w:rPr>
                <w:rFonts w:ascii="Arial" w:hAnsi="Arial" w:cs="Arial"/>
                <w:sz w:val="20"/>
                <w:szCs w:val="20"/>
              </w:rPr>
              <w:t>Titel: ________________________________________________</w:t>
            </w:r>
          </w:p>
          <w:p w14:paraId="51922A45" w14:textId="5BC67CD0" w:rsidR="003A7A7F" w:rsidRPr="003D1CF7" w:rsidRDefault="003A7A7F" w:rsidP="005A498B">
            <w:pPr>
              <w:spacing w:before="120" w:after="120"/>
              <w:rPr>
                <w:rFonts w:ascii="Arial" w:hAnsi="Arial" w:cs="Arial"/>
                <w:i/>
                <w:sz w:val="20"/>
                <w:szCs w:val="20"/>
              </w:rPr>
            </w:pPr>
          </w:p>
          <w:p w14:paraId="6F6C7CDE" w14:textId="77777777" w:rsidR="003A7A7F" w:rsidRPr="003D1CF7" w:rsidRDefault="003A7A7F" w:rsidP="005A498B">
            <w:pPr>
              <w:spacing w:before="120" w:after="120"/>
              <w:rPr>
                <w:rFonts w:ascii="Arial" w:hAnsi="Arial" w:cs="Arial"/>
                <w:i/>
                <w:sz w:val="20"/>
                <w:szCs w:val="20"/>
              </w:rPr>
            </w:pPr>
            <w:r w:rsidRPr="003D1CF7">
              <w:rPr>
                <w:rFonts w:ascii="Arial" w:hAnsi="Arial" w:cs="Arial"/>
                <w:i/>
                <w:sz w:val="20"/>
                <w:szCs w:val="20"/>
              </w:rPr>
              <w:lastRenderedPageBreak/>
              <w:t>Dato og underskrift:</w:t>
            </w:r>
          </w:p>
          <w:p w14:paraId="2FFF4EC1" w14:textId="77777777" w:rsidR="003A7A7F" w:rsidRPr="003D1CF7" w:rsidRDefault="003A7A7F" w:rsidP="005A498B">
            <w:pPr>
              <w:spacing w:before="120" w:after="120"/>
              <w:rPr>
                <w:rFonts w:ascii="Arial" w:hAnsi="Arial" w:cs="Arial"/>
                <w:sz w:val="20"/>
                <w:szCs w:val="20"/>
              </w:rPr>
            </w:pPr>
          </w:p>
          <w:p w14:paraId="707D1090" w14:textId="77777777" w:rsidR="003A7A7F" w:rsidRPr="003D1CF7" w:rsidRDefault="003A7A7F" w:rsidP="005A498B">
            <w:pPr>
              <w:spacing w:before="120" w:after="120"/>
              <w:rPr>
                <w:rFonts w:ascii="Arial" w:hAnsi="Arial" w:cs="Arial"/>
                <w:sz w:val="20"/>
                <w:szCs w:val="20"/>
              </w:rPr>
            </w:pPr>
            <w:r w:rsidRPr="003D1CF7">
              <w:rPr>
                <w:rFonts w:ascii="Arial" w:hAnsi="Arial" w:cs="Arial"/>
                <w:sz w:val="20"/>
                <w:szCs w:val="20"/>
              </w:rPr>
              <w:t xml:space="preserve"> _____________________________________________________</w:t>
            </w:r>
          </w:p>
          <w:p w14:paraId="2AEFC439" w14:textId="50992C96" w:rsidR="003A7A7F" w:rsidRDefault="003A7A7F" w:rsidP="005A498B">
            <w:pPr>
              <w:spacing w:before="120" w:after="120"/>
              <w:rPr>
                <w:rFonts w:ascii="Arial" w:hAnsi="Arial" w:cs="Arial"/>
                <w:sz w:val="20"/>
                <w:szCs w:val="20"/>
              </w:rPr>
            </w:pPr>
          </w:p>
        </w:tc>
      </w:tr>
    </w:tbl>
    <w:p w14:paraId="04B50A59" w14:textId="0B005ED4" w:rsidR="00B668A6" w:rsidRPr="00D570EB" w:rsidRDefault="00B668A6" w:rsidP="00B668A6">
      <w:pPr>
        <w:spacing w:after="90" w:line="240" w:lineRule="auto"/>
        <w:rPr>
          <w:rFonts w:cstheme="minorHAnsi"/>
        </w:rPr>
      </w:pPr>
    </w:p>
    <w:sectPr w:rsidR="00B668A6" w:rsidRPr="00D570E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3509" w14:textId="77777777" w:rsidR="00CD7F74" w:rsidRDefault="00CD7F74" w:rsidP="00275FDB">
      <w:pPr>
        <w:spacing w:after="0" w:line="240" w:lineRule="auto"/>
      </w:pPr>
      <w:r>
        <w:separator/>
      </w:r>
    </w:p>
  </w:endnote>
  <w:endnote w:type="continuationSeparator" w:id="0">
    <w:p w14:paraId="6EB18C5E" w14:textId="77777777" w:rsidR="00CD7F74" w:rsidRDefault="00CD7F74" w:rsidP="0027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73617"/>
      <w:docPartObj>
        <w:docPartGallery w:val="Page Numbers (Bottom of Page)"/>
        <w:docPartUnique/>
      </w:docPartObj>
    </w:sdtPr>
    <w:sdtEndPr/>
    <w:sdtContent>
      <w:p w14:paraId="154D2F52" w14:textId="1230F20F" w:rsidR="00275FDB" w:rsidRDefault="00275FDB">
        <w:pPr>
          <w:pStyle w:val="Sidefod"/>
          <w:jc w:val="right"/>
        </w:pPr>
        <w:r>
          <w:fldChar w:fldCharType="begin"/>
        </w:r>
        <w:r>
          <w:instrText>PAGE   \* MERGEFORMAT</w:instrText>
        </w:r>
        <w:r>
          <w:fldChar w:fldCharType="separate"/>
        </w:r>
        <w:r w:rsidR="00945820">
          <w:rPr>
            <w:noProof/>
          </w:rPr>
          <w:t>1</w:t>
        </w:r>
        <w:r>
          <w:fldChar w:fldCharType="end"/>
        </w:r>
      </w:p>
    </w:sdtContent>
  </w:sdt>
  <w:p w14:paraId="4D1D2ACA" w14:textId="77777777" w:rsidR="00275FDB" w:rsidRDefault="00275F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245D" w14:textId="77777777" w:rsidR="00CD7F74" w:rsidRDefault="00CD7F74" w:rsidP="00275FDB">
      <w:pPr>
        <w:spacing w:after="0" w:line="240" w:lineRule="auto"/>
      </w:pPr>
      <w:r>
        <w:separator/>
      </w:r>
    </w:p>
  </w:footnote>
  <w:footnote w:type="continuationSeparator" w:id="0">
    <w:p w14:paraId="7E52A5DD" w14:textId="77777777" w:rsidR="00CD7F74" w:rsidRDefault="00CD7F74" w:rsidP="0027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246A" w14:textId="46DE18C0" w:rsidR="00F12D78" w:rsidRDefault="008E533A">
    <w:pPr>
      <w:pStyle w:val="Sidehoved"/>
    </w:pPr>
    <w:r w:rsidRPr="00F12D78">
      <w:rPr>
        <w:noProof/>
        <w:lang w:eastAsia="da-DK"/>
      </w:rPr>
      <w:drawing>
        <wp:inline distT="0" distB="0" distL="0" distR="0" wp14:anchorId="440A5AAD" wp14:editId="5C4585B9">
          <wp:extent cx="1851660" cy="645160"/>
          <wp:effectExtent l="0" t="0" r="0" b="2540"/>
          <wp:docPr id="3" name="Billede 3" descr="Socialstyrelsens logo med en krone over" title="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Socialstr.-logo-RGB-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645160"/>
                  </a:xfrm>
                  <a:prstGeom prst="rect">
                    <a:avLst/>
                  </a:prstGeom>
                </pic:spPr>
              </pic:pic>
            </a:graphicData>
          </a:graphic>
        </wp:inline>
      </w:drawing>
    </w:r>
    <w:r>
      <w:ptab w:relativeTo="margin" w:alignment="center" w:leader="none"/>
    </w:r>
    <w:r>
      <w:ptab w:relativeTo="margin" w:alignment="right" w:leader="none"/>
    </w:r>
    <w:r w:rsidRPr="00F12D78">
      <w:rPr>
        <w:noProof/>
        <w:lang w:eastAsia="da-DK"/>
      </w:rPr>
      <w:drawing>
        <wp:inline distT="0" distB="0" distL="0" distR="0" wp14:anchorId="41BE381C" wp14:editId="397B6FB3">
          <wp:extent cx="1431290" cy="1141730"/>
          <wp:effectExtent l="0" t="0" r="0" b="1270"/>
          <wp:docPr id="4" name="Logo_Hide_bmkArt" descr="Styrelsen for International Rekruttering og Integrations logo" title="Styrelsen for International Rekruttering og Integr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1290" cy="1141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3EA1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49633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F2A7865"/>
    <w:multiLevelType w:val="hybridMultilevel"/>
    <w:tmpl w:val="080279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C04701"/>
    <w:multiLevelType w:val="hybridMultilevel"/>
    <w:tmpl w:val="75D84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E11C79"/>
    <w:multiLevelType w:val="hybridMultilevel"/>
    <w:tmpl w:val="0C242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5C7880"/>
    <w:multiLevelType w:val="multilevel"/>
    <w:tmpl w:val="33189B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4EF6725C"/>
    <w:multiLevelType w:val="hybridMultilevel"/>
    <w:tmpl w:val="D996ED54"/>
    <w:lvl w:ilvl="0" w:tplc="4D2040BC">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FF6501"/>
    <w:multiLevelType w:val="hybridMultilevel"/>
    <w:tmpl w:val="6C4E85F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8" w15:restartNumberingAfterBreak="0">
    <w:nsid w:val="64055DEC"/>
    <w:multiLevelType w:val="hybridMultilevel"/>
    <w:tmpl w:val="FDF8BDC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9" w15:restartNumberingAfterBreak="0">
    <w:nsid w:val="6ACB4753"/>
    <w:multiLevelType w:val="multilevel"/>
    <w:tmpl w:val="148816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78FF21F3"/>
    <w:multiLevelType w:val="multilevel"/>
    <w:tmpl w:val="5EB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3"/>
  </w:num>
  <w:num w:numId="5">
    <w:abstractNumId w:val="8"/>
  </w:num>
  <w:num w:numId="6">
    <w:abstractNumId w:val="0"/>
  </w:num>
  <w:num w:numId="7">
    <w:abstractNumId w:val="7"/>
  </w:num>
  <w:num w:numId="8">
    <w:abstractNumId w:val="2"/>
  </w:num>
  <w:num w:numId="9">
    <w:abstractNumId w:val="4"/>
  </w:num>
  <w:num w:numId="10">
    <w:abstractNumId w:val="6"/>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da-DK" w:vendorID="64" w:dllVersion="131078"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FD"/>
    <w:rsid w:val="00054197"/>
    <w:rsid w:val="00063876"/>
    <w:rsid w:val="000701BF"/>
    <w:rsid w:val="000A2E95"/>
    <w:rsid w:val="000B725E"/>
    <w:rsid w:val="000F707D"/>
    <w:rsid w:val="001C67E3"/>
    <w:rsid w:val="001D7CDD"/>
    <w:rsid w:val="001F308F"/>
    <w:rsid w:val="00204E88"/>
    <w:rsid w:val="00221724"/>
    <w:rsid w:val="002263FA"/>
    <w:rsid w:val="0025561C"/>
    <w:rsid w:val="00275FDB"/>
    <w:rsid w:val="00285414"/>
    <w:rsid w:val="002964E8"/>
    <w:rsid w:val="002C1B8D"/>
    <w:rsid w:val="002C31AD"/>
    <w:rsid w:val="002C4210"/>
    <w:rsid w:val="002D27FC"/>
    <w:rsid w:val="00312DDB"/>
    <w:rsid w:val="003A330D"/>
    <w:rsid w:val="003A7A7F"/>
    <w:rsid w:val="003B23A1"/>
    <w:rsid w:val="003C5B54"/>
    <w:rsid w:val="003E44F8"/>
    <w:rsid w:val="00401FFC"/>
    <w:rsid w:val="00404C61"/>
    <w:rsid w:val="00404E3C"/>
    <w:rsid w:val="00426AD7"/>
    <w:rsid w:val="004372C8"/>
    <w:rsid w:val="0049264B"/>
    <w:rsid w:val="004943EA"/>
    <w:rsid w:val="004A1FAD"/>
    <w:rsid w:val="004C5D88"/>
    <w:rsid w:val="004D4D4A"/>
    <w:rsid w:val="004F2431"/>
    <w:rsid w:val="00502913"/>
    <w:rsid w:val="005331F4"/>
    <w:rsid w:val="0055345B"/>
    <w:rsid w:val="005602AE"/>
    <w:rsid w:val="005753E5"/>
    <w:rsid w:val="00577C59"/>
    <w:rsid w:val="005C16EF"/>
    <w:rsid w:val="005D5E37"/>
    <w:rsid w:val="0061712C"/>
    <w:rsid w:val="0064454B"/>
    <w:rsid w:val="006504C0"/>
    <w:rsid w:val="00655A2F"/>
    <w:rsid w:val="00673C9B"/>
    <w:rsid w:val="006F47AB"/>
    <w:rsid w:val="00757AAD"/>
    <w:rsid w:val="00776272"/>
    <w:rsid w:val="0079216F"/>
    <w:rsid w:val="007B0FE1"/>
    <w:rsid w:val="007E6B1D"/>
    <w:rsid w:val="007F316A"/>
    <w:rsid w:val="0084156B"/>
    <w:rsid w:val="00842D3A"/>
    <w:rsid w:val="0087722C"/>
    <w:rsid w:val="00877C6A"/>
    <w:rsid w:val="00885A24"/>
    <w:rsid w:val="008B133B"/>
    <w:rsid w:val="008E533A"/>
    <w:rsid w:val="008F2219"/>
    <w:rsid w:val="008F4127"/>
    <w:rsid w:val="00903B82"/>
    <w:rsid w:val="009145B4"/>
    <w:rsid w:val="00940FF4"/>
    <w:rsid w:val="00945820"/>
    <w:rsid w:val="00974BCC"/>
    <w:rsid w:val="00981747"/>
    <w:rsid w:val="00A769FD"/>
    <w:rsid w:val="00A80AA2"/>
    <w:rsid w:val="00AA2258"/>
    <w:rsid w:val="00AF75B7"/>
    <w:rsid w:val="00B016DC"/>
    <w:rsid w:val="00B07B83"/>
    <w:rsid w:val="00B149E6"/>
    <w:rsid w:val="00B34337"/>
    <w:rsid w:val="00B64E5A"/>
    <w:rsid w:val="00B668A6"/>
    <w:rsid w:val="00B67B24"/>
    <w:rsid w:val="00BB4DA4"/>
    <w:rsid w:val="00BC307F"/>
    <w:rsid w:val="00C206D3"/>
    <w:rsid w:val="00C458A7"/>
    <w:rsid w:val="00C56141"/>
    <w:rsid w:val="00C672D3"/>
    <w:rsid w:val="00CC41F0"/>
    <w:rsid w:val="00CD496D"/>
    <w:rsid w:val="00CD7F74"/>
    <w:rsid w:val="00D01405"/>
    <w:rsid w:val="00D14823"/>
    <w:rsid w:val="00D31B49"/>
    <w:rsid w:val="00D35D57"/>
    <w:rsid w:val="00D51BDD"/>
    <w:rsid w:val="00D54F87"/>
    <w:rsid w:val="00D570EB"/>
    <w:rsid w:val="00DA2714"/>
    <w:rsid w:val="00DE1346"/>
    <w:rsid w:val="00E36145"/>
    <w:rsid w:val="00E63EFB"/>
    <w:rsid w:val="00EA075F"/>
    <w:rsid w:val="00EA2333"/>
    <w:rsid w:val="00EE1244"/>
    <w:rsid w:val="00F12D78"/>
    <w:rsid w:val="00F257CE"/>
    <w:rsid w:val="00F83F91"/>
    <w:rsid w:val="00F90C6A"/>
    <w:rsid w:val="00FA07F0"/>
    <w:rsid w:val="00FC3F72"/>
    <w:rsid w:val="00FD7D1F"/>
    <w:rsid w:val="00FF0E60"/>
    <w:rsid w:val="00FF0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CB51B"/>
  <w15:chartTrackingRefBased/>
  <w15:docId w15:val="{92237AA3-EC96-4D02-AB03-53A7FBF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A76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8E533A"/>
    <w:pPr>
      <w:keepNext/>
      <w:keepLines/>
      <w:spacing w:before="40" w:after="240"/>
      <w:outlineLvl w:val="1"/>
    </w:pPr>
    <w:rPr>
      <w:rFonts w:eastAsiaTheme="majorEastAsia" w:cstheme="majorBidi"/>
      <w:sz w:val="26"/>
      <w:szCs w:val="26"/>
    </w:rPr>
  </w:style>
  <w:style w:type="paragraph" w:styleId="Overskrift3">
    <w:name w:val="heading 3"/>
    <w:basedOn w:val="Normal"/>
    <w:link w:val="Overskrift3Tegn"/>
    <w:uiPriority w:val="9"/>
    <w:qFormat/>
    <w:rsid w:val="00A769F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69F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A769FD"/>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769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769FD"/>
    <w:rPr>
      <w:color w:val="0000FF"/>
      <w:u w:val="single"/>
    </w:rPr>
  </w:style>
  <w:style w:type="character" w:customStyle="1" w:styleId="linkbutton">
    <w:name w:val="linkbutton"/>
    <w:basedOn w:val="Standardskrifttypeiafsnit"/>
    <w:rsid w:val="00A769FD"/>
  </w:style>
  <w:style w:type="character" w:customStyle="1" w:styleId="linkbuttontext">
    <w:name w:val="linkbuttontext"/>
    <w:basedOn w:val="Standardskrifttypeiafsnit"/>
    <w:rsid w:val="00A769FD"/>
  </w:style>
  <w:style w:type="character" w:customStyle="1" w:styleId="Overskrift2Tegn">
    <w:name w:val="Overskrift 2 Tegn"/>
    <w:basedOn w:val="Standardskrifttypeiafsnit"/>
    <w:link w:val="Overskrift2"/>
    <w:uiPriority w:val="9"/>
    <w:rsid w:val="008E533A"/>
    <w:rPr>
      <w:rFonts w:eastAsiaTheme="majorEastAsia" w:cstheme="majorBidi"/>
      <w:sz w:val="26"/>
      <w:szCs w:val="26"/>
    </w:rPr>
  </w:style>
  <w:style w:type="table" w:styleId="Tabel-Gitter">
    <w:name w:val="Table Grid"/>
    <w:basedOn w:val="Tabel-Normal"/>
    <w:uiPriority w:val="59"/>
    <w:rsid w:val="003A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A7A7F"/>
    <w:pPr>
      <w:ind w:left="720"/>
      <w:contextualSpacing/>
    </w:pPr>
  </w:style>
  <w:style w:type="character" w:styleId="Kommentarhenvisning">
    <w:name w:val="annotation reference"/>
    <w:basedOn w:val="Standardskrifttypeiafsnit"/>
    <w:uiPriority w:val="99"/>
    <w:semiHidden/>
    <w:unhideWhenUsed/>
    <w:rsid w:val="00D54F87"/>
    <w:rPr>
      <w:sz w:val="16"/>
      <w:szCs w:val="16"/>
    </w:rPr>
  </w:style>
  <w:style w:type="paragraph" w:styleId="Kommentartekst">
    <w:name w:val="annotation text"/>
    <w:basedOn w:val="Normal"/>
    <w:link w:val="KommentartekstTegn"/>
    <w:uiPriority w:val="99"/>
    <w:semiHidden/>
    <w:unhideWhenUsed/>
    <w:rsid w:val="00D54F8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4F87"/>
    <w:rPr>
      <w:sz w:val="20"/>
      <w:szCs w:val="20"/>
    </w:rPr>
  </w:style>
  <w:style w:type="paragraph" w:styleId="Kommentaremne">
    <w:name w:val="annotation subject"/>
    <w:basedOn w:val="Kommentartekst"/>
    <w:next w:val="Kommentartekst"/>
    <w:link w:val="KommentaremneTegn"/>
    <w:uiPriority w:val="99"/>
    <w:semiHidden/>
    <w:unhideWhenUsed/>
    <w:rsid w:val="00D54F87"/>
    <w:rPr>
      <w:b/>
      <w:bCs/>
    </w:rPr>
  </w:style>
  <w:style w:type="character" w:customStyle="1" w:styleId="KommentaremneTegn">
    <w:name w:val="Kommentaremne Tegn"/>
    <w:basedOn w:val="KommentartekstTegn"/>
    <w:link w:val="Kommentaremne"/>
    <w:uiPriority w:val="99"/>
    <w:semiHidden/>
    <w:rsid w:val="00D54F87"/>
    <w:rPr>
      <w:b/>
      <w:bCs/>
      <w:sz w:val="20"/>
      <w:szCs w:val="20"/>
    </w:rPr>
  </w:style>
  <w:style w:type="paragraph" w:styleId="Markeringsbobletekst">
    <w:name w:val="Balloon Text"/>
    <w:basedOn w:val="Normal"/>
    <w:link w:val="MarkeringsbobletekstTegn"/>
    <w:uiPriority w:val="99"/>
    <w:semiHidden/>
    <w:unhideWhenUsed/>
    <w:rsid w:val="00D54F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4F87"/>
    <w:rPr>
      <w:rFonts w:ascii="Segoe UI" w:hAnsi="Segoe UI" w:cs="Segoe UI"/>
      <w:sz w:val="18"/>
      <w:szCs w:val="18"/>
    </w:rPr>
  </w:style>
  <w:style w:type="paragraph" w:styleId="Opstilling-talellerbogst">
    <w:name w:val="List Number"/>
    <w:basedOn w:val="Normal"/>
    <w:uiPriority w:val="99"/>
    <w:unhideWhenUsed/>
    <w:rsid w:val="004C5D88"/>
    <w:pPr>
      <w:numPr>
        <w:numId w:val="6"/>
      </w:numPr>
      <w:contextualSpacing/>
    </w:pPr>
  </w:style>
  <w:style w:type="paragraph" w:styleId="Sidehoved">
    <w:name w:val="header"/>
    <w:basedOn w:val="Normal"/>
    <w:link w:val="SidehovedTegn"/>
    <w:uiPriority w:val="99"/>
    <w:unhideWhenUsed/>
    <w:rsid w:val="00275F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FDB"/>
  </w:style>
  <w:style w:type="paragraph" w:styleId="Sidefod">
    <w:name w:val="footer"/>
    <w:basedOn w:val="Normal"/>
    <w:link w:val="SidefodTegn"/>
    <w:uiPriority w:val="99"/>
    <w:unhideWhenUsed/>
    <w:rsid w:val="00275F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FDB"/>
  </w:style>
  <w:style w:type="paragraph" w:styleId="Fodnotetekst">
    <w:name w:val="footnote text"/>
    <w:basedOn w:val="Normal"/>
    <w:link w:val="FodnotetekstTegn"/>
    <w:uiPriority w:val="99"/>
    <w:unhideWhenUsed/>
    <w:rsid w:val="00BC307F"/>
    <w:pPr>
      <w:spacing w:after="0" w:line="240" w:lineRule="auto"/>
    </w:pPr>
    <w:rPr>
      <w:sz w:val="20"/>
      <w:szCs w:val="20"/>
    </w:rPr>
  </w:style>
  <w:style w:type="character" w:customStyle="1" w:styleId="FodnotetekstTegn">
    <w:name w:val="Fodnotetekst Tegn"/>
    <w:basedOn w:val="Standardskrifttypeiafsnit"/>
    <w:link w:val="Fodnotetekst"/>
    <w:uiPriority w:val="99"/>
    <w:rsid w:val="00BC307F"/>
    <w:rPr>
      <w:sz w:val="20"/>
      <w:szCs w:val="20"/>
    </w:rPr>
  </w:style>
  <w:style w:type="character" w:styleId="Fodnotehenvisning">
    <w:name w:val="footnote reference"/>
    <w:basedOn w:val="Standardskrifttypeiafsnit"/>
    <w:uiPriority w:val="99"/>
    <w:unhideWhenUsed/>
    <w:rsid w:val="00BC307F"/>
    <w:rPr>
      <w:vertAlign w:val="superscript"/>
    </w:rPr>
  </w:style>
  <w:style w:type="paragraph" w:styleId="Opstilling-punkttegn">
    <w:name w:val="List Bullet"/>
    <w:basedOn w:val="Normal"/>
    <w:uiPriority w:val="99"/>
    <w:semiHidden/>
    <w:unhideWhenUsed/>
    <w:rsid w:val="00F83F91"/>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5461">
      <w:bodyDiv w:val="1"/>
      <w:marLeft w:val="0"/>
      <w:marRight w:val="0"/>
      <w:marTop w:val="0"/>
      <w:marBottom w:val="0"/>
      <w:divBdr>
        <w:top w:val="none" w:sz="0" w:space="0" w:color="auto"/>
        <w:left w:val="none" w:sz="0" w:space="0" w:color="auto"/>
        <w:bottom w:val="none" w:sz="0" w:space="0" w:color="auto"/>
        <w:right w:val="none" w:sz="0" w:space="0" w:color="auto"/>
      </w:divBdr>
      <w:divsChild>
        <w:div w:id="1408960411">
          <w:marLeft w:val="0"/>
          <w:marRight w:val="0"/>
          <w:marTop w:val="0"/>
          <w:marBottom w:val="450"/>
          <w:divBdr>
            <w:top w:val="none" w:sz="0" w:space="0" w:color="auto"/>
            <w:left w:val="none" w:sz="0" w:space="0" w:color="auto"/>
            <w:bottom w:val="none" w:sz="0" w:space="0" w:color="auto"/>
            <w:right w:val="none" w:sz="0" w:space="0" w:color="auto"/>
          </w:divBdr>
        </w:div>
        <w:div w:id="1615794968">
          <w:marLeft w:val="0"/>
          <w:marRight w:val="0"/>
          <w:marTop w:val="0"/>
          <w:marBottom w:val="0"/>
          <w:divBdr>
            <w:top w:val="none" w:sz="0" w:space="0" w:color="auto"/>
            <w:left w:val="none" w:sz="0" w:space="0" w:color="auto"/>
            <w:bottom w:val="none" w:sz="0" w:space="0" w:color="auto"/>
            <w:right w:val="none" w:sz="0" w:space="0" w:color="auto"/>
          </w:divBdr>
        </w:div>
        <w:div w:id="440036269">
          <w:marLeft w:val="0"/>
          <w:marRight w:val="0"/>
          <w:marTop w:val="0"/>
          <w:marBottom w:val="0"/>
          <w:divBdr>
            <w:top w:val="none" w:sz="0" w:space="0" w:color="auto"/>
            <w:left w:val="none" w:sz="0" w:space="0" w:color="auto"/>
            <w:bottom w:val="none" w:sz="0" w:space="0" w:color="auto"/>
            <w:right w:val="none" w:sz="0" w:space="0" w:color="auto"/>
          </w:divBdr>
        </w:div>
        <w:div w:id="1067800206">
          <w:marLeft w:val="0"/>
          <w:marRight w:val="0"/>
          <w:marTop w:val="0"/>
          <w:marBottom w:val="330"/>
          <w:divBdr>
            <w:top w:val="none" w:sz="0" w:space="0" w:color="auto"/>
            <w:left w:val="none" w:sz="0" w:space="0" w:color="auto"/>
            <w:bottom w:val="none" w:sz="0" w:space="0" w:color="auto"/>
            <w:right w:val="none" w:sz="0" w:space="0" w:color="auto"/>
          </w:divBdr>
          <w:divsChild>
            <w:div w:id="361787910">
              <w:marLeft w:val="0"/>
              <w:marRight w:val="0"/>
              <w:marTop w:val="0"/>
              <w:marBottom w:val="0"/>
              <w:divBdr>
                <w:top w:val="none" w:sz="0" w:space="0" w:color="auto"/>
                <w:left w:val="none" w:sz="0" w:space="0" w:color="auto"/>
                <w:bottom w:val="single" w:sz="6" w:space="0" w:color="A7B0B5"/>
                <w:right w:val="none" w:sz="0" w:space="0" w:color="auto"/>
              </w:divBdr>
            </w:div>
            <w:div w:id="849442843">
              <w:marLeft w:val="0"/>
              <w:marRight w:val="0"/>
              <w:marTop w:val="0"/>
              <w:marBottom w:val="0"/>
              <w:divBdr>
                <w:top w:val="none" w:sz="0" w:space="0" w:color="auto"/>
                <w:left w:val="none" w:sz="0" w:space="0" w:color="auto"/>
                <w:bottom w:val="single" w:sz="6" w:space="0" w:color="A7B0B5"/>
                <w:right w:val="none" w:sz="0" w:space="0" w:color="auto"/>
              </w:divBdr>
            </w:div>
          </w:divsChild>
        </w:div>
      </w:divsChild>
    </w:div>
    <w:div w:id="1151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e@siri.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ialstyrelsen.dk/born/overgreb/raadgivningsforloeb-om-overgreb-til-kommuner/temaforlob/temaforl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cialstyrelsen.dk/born/overgreb/raadgivningsforloeb-om-overgreb-til-kommuner/temaforlob/temaforlo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3662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Winckler</dc:creator>
  <cp:keywords/>
  <dc:description/>
  <cp:lastModifiedBy>Ulla Fokdal</cp:lastModifiedBy>
  <cp:revision>2</cp:revision>
  <dcterms:created xsi:type="dcterms:W3CDTF">2021-04-19T12:22:00Z</dcterms:created>
  <dcterms:modified xsi:type="dcterms:W3CDTF">2021-04-19T12:22:00Z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